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24A740D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21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2B52FABE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21</w:t>
      </w:r>
      <w:r w:rsidR="008A6AD7">
        <w:rPr>
          <w:rFonts w:asciiTheme="minorHAnsi" w:eastAsia="Calibri" w:hAnsiTheme="minorHAnsi" w:cs="Calibri"/>
        </w:rPr>
        <w:t xml:space="preserve"> (July 1, 2021-June 30, 2022)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792D94">
        <w:rPr>
          <w:rFonts w:asciiTheme="minorHAnsi" w:eastAsia="Calibri" w:hAnsiTheme="minorHAnsi" w:cs="Calibri"/>
        </w:rPr>
        <w:t xml:space="preserve">840,589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21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31A28C59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F25AC8">
        <w:rPr>
          <w:rFonts w:asciiTheme="minorHAnsi" w:eastAsia="Calibri" w:hAnsiTheme="minorHAnsi" w:cs="Calibri"/>
        </w:rPr>
        <w:t xml:space="preserve">Department </w:t>
      </w:r>
      <w:r w:rsidR="008A6AD7">
        <w:rPr>
          <w:rFonts w:asciiTheme="minorHAnsi" w:eastAsia="Calibri" w:hAnsiTheme="minorHAnsi" w:cs="Calibri"/>
        </w:rPr>
        <w:t xml:space="preserve">of Planning and </w:t>
      </w:r>
      <w:r w:rsidR="00F25AC8">
        <w:rPr>
          <w:rFonts w:asciiTheme="minorHAnsi" w:eastAsia="Calibri" w:hAnsiTheme="minorHAnsi" w:cs="Calibri"/>
        </w:rPr>
        <w:t xml:space="preserve">Community </w:t>
      </w:r>
      <w:r w:rsidR="008A6AD7">
        <w:rPr>
          <w:rFonts w:asciiTheme="minorHAnsi" w:eastAsia="Calibri" w:hAnsiTheme="minorHAnsi" w:cs="Calibri"/>
        </w:rPr>
        <w:t xml:space="preserve">Development </w:t>
      </w:r>
      <w:r w:rsidRPr="00F44E68">
        <w:rPr>
          <w:rFonts w:asciiTheme="minorHAnsi" w:eastAsia="Calibri" w:hAnsiTheme="minorHAnsi" w:cs="Calibri"/>
        </w:rPr>
        <w:t>will hold the</w:t>
      </w:r>
      <w:r w:rsidR="001A4A27">
        <w:rPr>
          <w:rFonts w:asciiTheme="minorHAnsi" w:eastAsia="Calibri" w:hAnsiTheme="minorHAnsi" w:cs="Calibri"/>
        </w:rPr>
        <w:t xml:space="preserve"> second</w:t>
      </w:r>
      <w:r w:rsidRPr="00F44E68">
        <w:rPr>
          <w:rFonts w:asciiTheme="minorHAnsi" w:eastAsia="Calibri" w:hAnsiTheme="minorHAnsi" w:cs="Calibri"/>
        </w:rPr>
        <w:t xml:space="preserve"> public hearing on </w:t>
      </w:r>
      <w:r w:rsidR="00792D94">
        <w:rPr>
          <w:rFonts w:asciiTheme="minorHAnsi" w:eastAsia="Calibri" w:hAnsiTheme="minorHAnsi" w:cs="Calibri"/>
          <w:b/>
        </w:rPr>
        <w:t>Ju</w:t>
      </w:r>
      <w:r w:rsidR="001A4A27">
        <w:rPr>
          <w:rFonts w:asciiTheme="minorHAnsi" w:eastAsia="Calibri" w:hAnsiTheme="minorHAnsi" w:cs="Calibri"/>
          <w:b/>
        </w:rPr>
        <w:t>ly</w:t>
      </w:r>
      <w:r w:rsidR="00792D94">
        <w:rPr>
          <w:rFonts w:asciiTheme="minorHAnsi" w:eastAsia="Calibri" w:hAnsiTheme="minorHAnsi" w:cs="Calibri"/>
          <w:b/>
        </w:rPr>
        <w:t xml:space="preserve"> 1</w:t>
      </w:r>
      <w:r w:rsidR="001A4A27">
        <w:rPr>
          <w:rFonts w:asciiTheme="minorHAnsi" w:eastAsia="Calibri" w:hAnsiTheme="minorHAnsi" w:cs="Calibri"/>
          <w:b/>
        </w:rPr>
        <w:t>4</w:t>
      </w:r>
      <w:r w:rsidRPr="00F44E68">
        <w:rPr>
          <w:rFonts w:asciiTheme="minorHAnsi" w:eastAsia="Calibri" w:hAnsiTheme="minorHAnsi" w:cs="Calibri"/>
          <w:b/>
        </w:rPr>
        <w:t xml:space="preserve">, </w:t>
      </w:r>
      <w:proofErr w:type="gramStart"/>
      <w:r w:rsidRPr="00F44E68">
        <w:rPr>
          <w:rFonts w:asciiTheme="minorHAnsi" w:eastAsia="Calibri" w:hAnsiTheme="minorHAnsi" w:cs="Calibri"/>
          <w:b/>
        </w:rPr>
        <w:t>20</w:t>
      </w:r>
      <w:r w:rsidR="00792D94">
        <w:rPr>
          <w:rFonts w:asciiTheme="minorHAnsi" w:eastAsia="Calibri" w:hAnsiTheme="minorHAnsi" w:cs="Calibri"/>
          <w:b/>
        </w:rPr>
        <w:t>21</w:t>
      </w:r>
      <w:proofErr w:type="gramEnd"/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DA44F0">
        <w:rPr>
          <w:rFonts w:asciiTheme="minorHAnsi" w:eastAsia="Calibri" w:hAnsiTheme="minorHAnsi" w:cs="Calibri"/>
        </w:rPr>
        <w:t xml:space="preserve">Register at </w:t>
      </w:r>
      <w:hyperlink r:id="rId4" w:history="1">
        <w:r w:rsidR="00DA44F0" w:rsidRPr="0045537B">
          <w:rPr>
            <w:rStyle w:val="Hyperlink"/>
            <w:rFonts w:asciiTheme="minorHAnsi" w:eastAsia="Calibri" w:hAnsiTheme="minorHAnsi" w:cs="Calibri"/>
          </w:rPr>
          <w:t>www.revere.org/cdbg2021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554B3C">
        <w:rPr>
          <w:rFonts w:asciiTheme="minorHAnsi" w:eastAsia="Calibri" w:hAnsiTheme="minorHAnsi" w:cs="Calibri"/>
        </w:rPr>
        <w:t xml:space="preserve">DPCD </w:t>
      </w:r>
      <w:r w:rsidRPr="00F44E68">
        <w:rPr>
          <w:rFonts w:asciiTheme="minorHAnsi" w:eastAsia="Calibri" w:hAnsiTheme="minorHAnsi" w:cs="Calibri"/>
        </w:rPr>
        <w:t xml:space="preserve">will describe the </w:t>
      </w:r>
      <w:r w:rsidR="00177D15">
        <w:rPr>
          <w:rFonts w:asciiTheme="minorHAnsi" w:eastAsia="Calibri" w:hAnsiTheme="minorHAnsi" w:cs="Calibri"/>
        </w:rPr>
        <w:t xml:space="preserve">proposed </w:t>
      </w:r>
      <w:r w:rsidR="001A4A27">
        <w:rPr>
          <w:rFonts w:asciiTheme="minorHAnsi" w:eastAsia="Calibri" w:hAnsiTheme="minorHAnsi" w:cs="Calibri"/>
        </w:rPr>
        <w:t xml:space="preserve">uses of </w:t>
      </w:r>
      <w:r w:rsidR="001A4A27" w:rsidRPr="00F44E68">
        <w:rPr>
          <w:rFonts w:asciiTheme="minorHAnsi" w:eastAsia="Calibri" w:hAnsiTheme="minorHAnsi" w:cs="Calibri"/>
        </w:rPr>
        <w:t>funds for the FY 20</w:t>
      </w:r>
      <w:r w:rsidR="001A4A27">
        <w:rPr>
          <w:rFonts w:asciiTheme="minorHAnsi" w:eastAsia="Calibri" w:hAnsiTheme="minorHAnsi" w:cs="Calibri"/>
        </w:rPr>
        <w:t>21</w:t>
      </w:r>
      <w:r w:rsidR="001A4A27" w:rsidRPr="00F44E68">
        <w:rPr>
          <w:rFonts w:asciiTheme="minorHAnsi" w:eastAsia="Calibri" w:hAnsiTheme="minorHAnsi" w:cs="Calibri"/>
        </w:rPr>
        <w:t xml:space="preserve"> Annual Plan</w:t>
      </w:r>
      <w:r w:rsidR="001A4A27">
        <w:rPr>
          <w:rFonts w:asciiTheme="minorHAnsi" w:eastAsia="Calibri" w:hAnsiTheme="minorHAnsi" w:cs="Calibri"/>
        </w:rPr>
        <w:t>, including enhancing parks</w:t>
      </w:r>
      <w:r w:rsidR="00177D15">
        <w:rPr>
          <w:rFonts w:asciiTheme="minorHAnsi" w:eastAsia="Calibri" w:hAnsiTheme="minorHAnsi" w:cs="Calibri"/>
        </w:rPr>
        <w:t>,</w:t>
      </w:r>
      <w:r w:rsidR="001A4A27">
        <w:rPr>
          <w:rFonts w:asciiTheme="minorHAnsi" w:eastAsia="Calibri" w:hAnsiTheme="minorHAnsi" w:cs="Calibri"/>
        </w:rPr>
        <w:t xml:space="preserve"> public facilities, </w:t>
      </w:r>
      <w:r w:rsidR="00177D15">
        <w:rPr>
          <w:rFonts w:asciiTheme="minorHAnsi" w:eastAsia="Calibri" w:hAnsiTheme="minorHAnsi" w:cs="Calibri"/>
        </w:rPr>
        <w:t xml:space="preserve">public infrastructure, </w:t>
      </w:r>
      <w:r w:rsidR="001A4A27">
        <w:rPr>
          <w:rFonts w:asciiTheme="minorHAnsi" w:eastAsia="Calibri" w:hAnsiTheme="minorHAnsi" w:cs="Calibri"/>
        </w:rPr>
        <w:t xml:space="preserve">improving the conditions of existing housing, and commercial </w:t>
      </w:r>
      <w:r w:rsidR="00F25AC8">
        <w:rPr>
          <w:rFonts w:asciiTheme="minorHAnsi" w:eastAsia="Calibri" w:hAnsiTheme="minorHAnsi" w:cs="Calibri"/>
        </w:rPr>
        <w:t xml:space="preserve">property </w:t>
      </w:r>
      <w:r w:rsidR="001A4A27">
        <w:rPr>
          <w:rFonts w:asciiTheme="minorHAnsi" w:eastAsia="Calibri" w:hAnsiTheme="minorHAnsi" w:cs="Calibri"/>
        </w:rPr>
        <w:t>rehabilitation</w:t>
      </w:r>
      <w:r w:rsidRPr="00F44E68">
        <w:rPr>
          <w:rFonts w:asciiTheme="minorHAnsi" w:eastAsia="Calibri" w:hAnsiTheme="minorHAnsi" w:cs="Calibri"/>
        </w:rPr>
        <w:t xml:space="preserve">. 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1622531A" w:rsidR="005C33BF" w:rsidRPr="00F44E68" w:rsidRDefault="001A4A27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Until July 22</w:t>
      </w:r>
      <w:r w:rsidR="00BE0EE8">
        <w:rPr>
          <w:rFonts w:asciiTheme="minorHAnsi" w:eastAsia="Calibri" w:hAnsiTheme="minorHAnsi" w:cs="Calibri"/>
        </w:rPr>
        <w:t>, 2021</w:t>
      </w:r>
      <w:r w:rsidR="00F44E68"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21</w:t>
      </w:r>
      <w:r w:rsidR="00F44E68"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554B3C">
        <w:rPr>
          <w:rFonts w:asciiTheme="minorHAnsi" w:eastAsia="Calibri" w:hAnsiTheme="minorHAnsi" w:cs="Calibri"/>
        </w:rPr>
        <w:t>DPCD</w:t>
      </w:r>
      <w:r w:rsidR="00F44E68"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="00F44E68"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="00F44E68" w:rsidRPr="00F44E68">
        <w:rPr>
          <w:rFonts w:asciiTheme="minorHAnsi" w:eastAsia="Calibri" w:hAnsiTheme="minorHAnsi" w:cs="Calibri"/>
        </w:rPr>
        <w:t xml:space="preserve"> The Annual Plan </w:t>
      </w:r>
      <w:r>
        <w:rPr>
          <w:rFonts w:asciiTheme="minorHAnsi" w:eastAsia="Calibri" w:hAnsiTheme="minorHAnsi" w:cs="Calibri"/>
        </w:rPr>
        <w:t>is</w:t>
      </w:r>
      <w:r w:rsidR="00F44E68" w:rsidRPr="00F44E68">
        <w:rPr>
          <w:rFonts w:asciiTheme="minorHAnsi" w:eastAsia="Calibri" w:hAnsiTheme="minorHAnsi" w:cs="Calibri"/>
        </w:rPr>
        <w:t xml:space="preserve"> posted on the City’s website (</w:t>
      </w:r>
      <w:hyperlink r:id="rId5">
        <w:r w:rsidR="00F44E68"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="00F44E68" w:rsidRPr="00F44E68">
        <w:rPr>
          <w:rFonts w:asciiTheme="minorHAnsi" w:eastAsia="Calibri" w:hAnsiTheme="minorHAnsi" w:cs="Calibri"/>
        </w:rPr>
        <w:t xml:space="preserve">).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="00F44E68"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>
        <w:rPr>
          <w:rFonts w:asciiTheme="minorHAnsi" w:eastAsia="Calibri" w:hAnsiTheme="minorHAnsi" w:cs="Calibri"/>
        </w:rPr>
        <w:t>July 22</w:t>
      </w:r>
      <w:r w:rsidR="002C50AF">
        <w:rPr>
          <w:rFonts w:asciiTheme="minorHAnsi" w:eastAsia="Calibri" w:hAnsiTheme="minorHAnsi" w:cs="Calibri"/>
        </w:rPr>
        <w:t>, 2021</w:t>
      </w:r>
      <w:r w:rsidR="00F44E68"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and responded to in the formal plan to be submitted to the U.S. Department of Housing and Urban Development on or before </w:t>
      </w:r>
      <w:r w:rsidR="002C50AF">
        <w:rPr>
          <w:rFonts w:asciiTheme="minorHAnsi" w:eastAsia="Calibri" w:hAnsiTheme="minorHAnsi" w:cs="Calibri"/>
        </w:rPr>
        <w:t>August 13</w:t>
      </w:r>
      <w:r w:rsidR="00F44E68"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21</w:t>
      </w:r>
      <w:r w:rsidR="00DA3A06">
        <w:rPr>
          <w:rFonts w:asciiTheme="minorHAnsi" w:eastAsia="Calibri" w:hAnsiTheme="minorHAnsi" w:cs="Calibri"/>
        </w:rPr>
        <w:t>,</w:t>
      </w:r>
      <w:r w:rsidR="00F44E68"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42771236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F25AC8">
        <w:rPr>
          <w:rFonts w:asciiTheme="minorHAnsi" w:eastAsia="Calibri" w:hAnsiTheme="minorHAnsi" w:cs="Calibri"/>
        </w:rPr>
        <w:t>DPCD</w:t>
      </w:r>
      <w:r w:rsidR="00F25AC8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177D15"/>
    <w:rsid w:val="001A4A27"/>
    <w:rsid w:val="002C50AF"/>
    <w:rsid w:val="00554B3C"/>
    <w:rsid w:val="005C33BF"/>
    <w:rsid w:val="00792D94"/>
    <w:rsid w:val="008257CD"/>
    <w:rsid w:val="008A1D05"/>
    <w:rsid w:val="008A6AD7"/>
    <w:rsid w:val="008D6816"/>
    <w:rsid w:val="00AD7FB4"/>
    <w:rsid w:val="00BE0EE8"/>
    <w:rsid w:val="00BE2C29"/>
    <w:rsid w:val="00D6186C"/>
    <w:rsid w:val="00D843E3"/>
    <w:rsid w:val="00DA3A06"/>
    <w:rsid w:val="00DA44F0"/>
    <w:rsid w:val="00F25AC8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3</cp:revision>
  <dcterms:created xsi:type="dcterms:W3CDTF">2021-07-01T21:05:00Z</dcterms:created>
  <dcterms:modified xsi:type="dcterms:W3CDTF">2021-07-08T13:35:00Z</dcterms:modified>
</cp:coreProperties>
</file>