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24A740D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21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534318BA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The City of Revere, acting through its Chief Executive Officer, Mayor Brian Arrigo, is a HUD Community Development Entitlement Community in the Federal Community Development Block Grant </w:t>
      </w:r>
      <w:r w:rsidR="00BD3C31" w:rsidRPr="00F44E68">
        <w:rPr>
          <w:rFonts w:asciiTheme="minorHAnsi" w:eastAsia="Calibri" w:hAnsiTheme="minorHAnsi" w:cs="Calibri"/>
        </w:rPr>
        <w:t xml:space="preserve">(CDBG) </w:t>
      </w:r>
      <w:r w:rsidRPr="00F44E68">
        <w:rPr>
          <w:rFonts w:asciiTheme="minorHAnsi" w:eastAsia="Calibri" w:hAnsiTheme="minorHAnsi" w:cs="Calibri"/>
        </w:rPr>
        <w:t>Program and is required to submit a FY 20</w:t>
      </w:r>
      <w:r w:rsidR="00792D94">
        <w:rPr>
          <w:rFonts w:asciiTheme="minorHAnsi" w:eastAsia="Calibri" w:hAnsiTheme="minorHAnsi" w:cs="Calibri"/>
        </w:rPr>
        <w:t>21</w:t>
      </w:r>
      <w:r w:rsidR="008A6AD7">
        <w:rPr>
          <w:rFonts w:asciiTheme="minorHAnsi" w:eastAsia="Calibri" w:hAnsiTheme="minorHAnsi" w:cs="Calibri"/>
        </w:rPr>
        <w:t xml:space="preserve"> (July 1, 2021-June 30, 2022)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792D94">
        <w:rPr>
          <w:rFonts w:asciiTheme="minorHAnsi" w:eastAsia="Calibri" w:hAnsiTheme="minorHAnsi" w:cs="Calibri"/>
        </w:rPr>
        <w:t xml:space="preserve">840,589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21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52026C8B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8A6AD7">
        <w:rPr>
          <w:rFonts w:asciiTheme="minorHAnsi" w:eastAsia="Calibri" w:hAnsiTheme="minorHAnsi" w:cs="Calibri"/>
        </w:rPr>
        <w:t xml:space="preserve">Office of Planning and Development </w:t>
      </w:r>
      <w:r w:rsidRPr="00F44E68">
        <w:rPr>
          <w:rFonts w:asciiTheme="minorHAnsi" w:eastAsia="Calibri" w:hAnsiTheme="minorHAnsi" w:cs="Calibri"/>
        </w:rPr>
        <w:t xml:space="preserve">will hold the public hearing on </w:t>
      </w:r>
      <w:r w:rsidR="00792D94">
        <w:rPr>
          <w:rFonts w:asciiTheme="minorHAnsi" w:eastAsia="Calibri" w:hAnsiTheme="minorHAnsi" w:cs="Calibri"/>
          <w:b/>
        </w:rPr>
        <w:t>June 16</w:t>
      </w:r>
      <w:r w:rsidRPr="00F44E68">
        <w:rPr>
          <w:rFonts w:asciiTheme="minorHAnsi" w:eastAsia="Calibri" w:hAnsiTheme="minorHAnsi" w:cs="Calibri"/>
          <w:b/>
        </w:rPr>
        <w:t xml:space="preserve">, </w:t>
      </w:r>
      <w:proofErr w:type="gramStart"/>
      <w:r w:rsidRPr="00F44E68">
        <w:rPr>
          <w:rFonts w:asciiTheme="minorHAnsi" w:eastAsia="Calibri" w:hAnsiTheme="minorHAnsi" w:cs="Calibri"/>
          <w:b/>
        </w:rPr>
        <w:t>20</w:t>
      </w:r>
      <w:r w:rsidR="00792D94">
        <w:rPr>
          <w:rFonts w:asciiTheme="minorHAnsi" w:eastAsia="Calibri" w:hAnsiTheme="minorHAnsi" w:cs="Calibri"/>
          <w:b/>
        </w:rPr>
        <w:t>21</w:t>
      </w:r>
      <w:proofErr w:type="gramEnd"/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792D94">
        <w:rPr>
          <w:rFonts w:asciiTheme="minorHAnsi" w:eastAsia="Calibri" w:hAnsiTheme="minorHAnsi" w:cs="Calibri"/>
          <w:b/>
        </w:rPr>
        <w:t>on Zoom</w:t>
      </w:r>
      <w:r w:rsidRPr="00F44E68">
        <w:rPr>
          <w:rFonts w:asciiTheme="minorHAnsi" w:eastAsia="Calibri" w:hAnsiTheme="minorHAnsi" w:cs="Calibri"/>
        </w:rPr>
        <w:t>.</w:t>
      </w:r>
      <w:r w:rsidR="008D6816" w:rsidRPr="00F44E68">
        <w:rPr>
          <w:rFonts w:asciiTheme="minorHAnsi" w:eastAsia="Calibri" w:hAnsiTheme="minorHAnsi" w:cs="Calibri"/>
        </w:rPr>
        <w:t xml:space="preserve"> </w:t>
      </w:r>
      <w:r w:rsidR="00DA44F0">
        <w:rPr>
          <w:rFonts w:asciiTheme="minorHAnsi" w:eastAsia="Calibri" w:hAnsiTheme="minorHAnsi" w:cs="Calibri"/>
        </w:rPr>
        <w:t xml:space="preserve">Register at </w:t>
      </w:r>
      <w:hyperlink r:id="rId4" w:history="1">
        <w:r w:rsidR="00DA44F0" w:rsidRPr="0045537B">
          <w:rPr>
            <w:rStyle w:val="Hyperlink"/>
            <w:rFonts w:asciiTheme="minorHAnsi" w:eastAsia="Calibri" w:hAnsiTheme="minorHAnsi" w:cs="Calibri"/>
          </w:rPr>
          <w:t>www.revere.org/cdbg2021</w:t>
        </w:r>
      </w:hyperlink>
      <w:r w:rsidR="00DA44F0">
        <w:rPr>
          <w:rFonts w:asciiTheme="minorHAnsi" w:eastAsia="Calibri" w:hAnsiTheme="minorHAnsi" w:cs="Calibri"/>
        </w:rPr>
        <w:t xml:space="preserve">. </w:t>
      </w:r>
      <w:r w:rsidRPr="00F44E68">
        <w:rPr>
          <w:rFonts w:asciiTheme="minorHAnsi" w:eastAsia="Calibri" w:hAnsiTheme="minorHAnsi" w:cs="Calibri"/>
        </w:rPr>
        <w:t>At this public hearing, the O</w:t>
      </w:r>
      <w:r w:rsidR="008A6AD7">
        <w:rPr>
          <w:rFonts w:asciiTheme="minorHAnsi" w:eastAsia="Calibri" w:hAnsiTheme="minorHAnsi" w:cs="Calibri"/>
        </w:rPr>
        <w:t>P</w:t>
      </w:r>
      <w:r w:rsidRPr="00F44E68">
        <w:rPr>
          <w:rFonts w:asciiTheme="minorHAnsi" w:eastAsia="Calibri" w:hAnsiTheme="minorHAnsi" w:cs="Calibri"/>
        </w:rPr>
        <w:t>D will describe the goals and objectives as well as the eligible uses of funds for the FY 20</w:t>
      </w:r>
      <w:r w:rsidR="00792D94">
        <w:rPr>
          <w:rFonts w:asciiTheme="minorHAnsi" w:eastAsia="Calibri" w:hAnsiTheme="minorHAnsi" w:cs="Calibri"/>
        </w:rPr>
        <w:t>21</w:t>
      </w:r>
      <w:r w:rsidRPr="00F44E68">
        <w:rPr>
          <w:rFonts w:asciiTheme="minorHAnsi" w:eastAsia="Calibri" w:hAnsiTheme="minorHAnsi" w:cs="Calibri"/>
        </w:rPr>
        <w:t xml:space="preserve"> Annual Plan. The City will also describe the process for submitting proposal forms to interested parties, agencies, and organizations. At this hearing, the </w:t>
      </w:r>
      <w:proofErr w:type="gramStart"/>
      <w:r w:rsidRPr="00F44E68">
        <w:rPr>
          <w:rFonts w:asciiTheme="minorHAnsi" w:eastAsia="Calibri" w:hAnsiTheme="minorHAnsi" w:cs="Calibri"/>
        </w:rPr>
        <w:t>City</w:t>
      </w:r>
      <w:proofErr w:type="gramEnd"/>
      <w:r w:rsidRPr="00F44E68">
        <w:rPr>
          <w:rFonts w:asciiTheme="minorHAnsi" w:eastAsia="Calibri" w:hAnsiTheme="minorHAnsi" w:cs="Calibri"/>
        </w:rPr>
        <w:t xml:space="preserve"> will </w:t>
      </w:r>
      <w:r w:rsidR="008A6AD7">
        <w:rPr>
          <w:rFonts w:asciiTheme="minorHAnsi" w:eastAsia="Calibri" w:hAnsiTheme="minorHAnsi" w:cs="Calibri"/>
        </w:rPr>
        <w:t>report on progress</w:t>
      </w:r>
      <w:r w:rsidRPr="00F44E68">
        <w:rPr>
          <w:rFonts w:asciiTheme="minorHAnsi" w:eastAsia="Calibri" w:hAnsiTheme="minorHAnsi" w:cs="Calibri"/>
        </w:rPr>
        <w:t xml:space="preserve"> </w:t>
      </w:r>
      <w:r w:rsidR="008A6AD7">
        <w:rPr>
          <w:rFonts w:asciiTheme="minorHAnsi" w:eastAsia="Calibri" w:hAnsiTheme="minorHAnsi" w:cs="Calibri"/>
        </w:rPr>
        <w:t xml:space="preserve">on the </w:t>
      </w:r>
      <w:r w:rsidRPr="00F44E68">
        <w:rPr>
          <w:rFonts w:asciiTheme="minorHAnsi" w:eastAsia="Calibri" w:hAnsiTheme="minorHAnsi" w:cs="Calibri"/>
        </w:rPr>
        <w:t>objectives, goals, and projects under the FY 20</w:t>
      </w:r>
      <w:r w:rsidR="00792D94">
        <w:rPr>
          <w:rFonts w:asciiTheme="minorHAnsi" w:eastAsia="Calibri" w:hAnsiTheme="minorHAnsi" w:cs="Calibri"/>
        </w:rPr>
        <w:t>20</w:t>
      </w:r>
      <w:r w:rsidRPr="00F44E68">
        <w:rPr>
          <w:rFonts w:asciiTheme="minorHAnsi" w:eastAsia="Calibri" w:hAnsiTheme="minorHAnsi" w:cs="Calibri"/>
        </w:rPr>
        <w:t xml:space="preserve"> Annual Plan</w:t>
      </w:r>
      <w:r w:rsidRPr="00D843E3">
        <w:rPr>
          <w:rFonts w:asciiTheme="minorHAnsi" w:eastAsia="Calibri" w:hAnsiTheme="minorHAnsi" w:cs="Calibri"/>
        </w:rPr>
        <w:t>.</w:t>
      </w:r>
      <w:r w:rsidR="00DA3A06">
        <w:rPr>
          <w:rFonts w:asciiTheme="minorHAnsi" w:eastAsia="Calibri" w:hAnsiTheme="minorHAnsi" w:cs="Calibri"/>
        </w:rPr>
        <w:t xml:space="preserve"> </w:t>
      </w:r>
      <w:r w:rsidR="00DA3A06" w:rsidRPr="00F44E68">
        <w:rPr>
          <w:rFonts w:asciiTheme="minorHAnsi" w:eastAsia="Calibri" w:hAnsiTheme="minorHAnsi" w:cs="Calibri"/>
        </w:rPr>
        <w:t>Formal proposals for the use of funds in the FY 20</w:t>
      </w:r>
      <w:r w:rsidR="00DA3A06">
        <w:rPr>
          <w:rFonts w:asciiTheme="minorHAnsi" w:eastAsia="Calibri" w:hAnsiTheme="minorHAnsi" w:cs="Calibri"/>
        </w:rPr>
        <w:t>21</w:t>
      </w:r>
      <w:r w:rsidR="00DA3A06" w:rsidRPr="00F44E68">
        <w:rPr>
          <w:rFonts w:asciiTheme="minorHAnsi" w:eastAsia="Calibri" w:hAnsiTheme="minorHAnsi" w:cs="Calibri"/>
        </w:rPr>
        <w:t xml:space="preserve"> Annual Plan will be accepted by the OPD until </w:t>
      </w:r>
      <w:r w:rsidR="00DA3A06">
        <w:rPr>
          <w:rFonts w:asciiTheme="minorHAnsi" w:eastAsia="Calibri" w:hAnsiTheme="minorHAnsi" w:cs="Calibri"/>
        </w:rPr>
        <w:t>Ju</w:t>
      </w:r>
      <w:r w:rsidR="00BE2C29">
        <w:rPr>
          <w:rFonts w:asciiTheme="minorHAnsi" w:eastAsia="Calibri" w:hAnsiTheme="minorHAnsi" w:cs="Calibri"/>
        </w:rPr>
        <w:t xml:space="preserve">ne 30, </w:t>
      </w:r>
      <w:proofErr w:type="gramStart"/>
      <w:r w:rsidR="00BE2C29">
        <w:rPr>
          <w:rFonts w:asciiTheme="minorHAnsi" w:eastAsia="Calibri" w:hAnsiTheme="minorHAnsi" w:cs="Calibri"/>
        </w:rPr>
        <w:t>2021</w:t>
      </w:r>
      <w:proofErr w:type="gramEnd"/>
      <w:r w:rsidR="00DA3A06" w:rsidRPr="00F44E68">
        <w:rPr>
          <w:rFonts w:asciiTheme="minorHAnsi" w:eastAsia="Calibri" w:hAnsiTheme="minorHAnsi" w:cs="Calibri"/>
        </w:rPr>
        <w:t xml:space="preserve"> at 4:00pm.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31871A95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From on or about </w:t>
      </w:r>
      <w:r w:rsidR="00F93C38">
        <w:rPr>
          <w:rFonts w:asciiTheme="minorHAnsi" w:eastAsia="Calibri" w:hAnsiTheme="minorHAnsi" w:cs="Calibri"/>
        </w:rPr>
        <w:t xml:space="preserve">July </w:t>
      </w:r>
      <w:r w:rsidR="00DA3A06">
        <w:rPr>
          <w:rFonts w:asciiTheme="minorHAnsi" w:eastAsia="Calibri" w:hAnsiTheme="minorHAnsi" w:cs="Calibri"/>
        </w:rPr>
        <w:t>6</w:t>
      </w:r>
      <w:r w:rsidR="00F93C38">
        <w:rPr>
          <w:rFonts w:asciiTheme="minorHAnsi" w:eastAsia="Calibri" w:hAnsiTheme="minorHAnsi" w:cs="Calibri"/>
        </w:rPr>
        <w:t xml:space="preserve">-August </w:t>
      </w:r>
      <w:r w:rsidR="00DA3A06">
        <w:rPr>
          <w:rFonts w:asciiTheme="minorHAnsi" w:eastAsia="Calibri" w:hAnsiTheme="minorHAnsi" w:cs="Calibri"/>
        </w:rPr>
        <w:t>5</w:t>
      </w:r>
      <w:r w:rsidR="00BE0EE8">
        <w:rPr>
          <w:rFonts w:asciiTheme="minorHAnsi" w:eastAsia="Calibri" w:hAnsiTheme="minorHAnsi" w:cs="Calibri"/>
        </w:rPr>
        <w:t>, 2021</w:t>
      </w:r>
      <w:r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21</w:t>
      </w:r>
      <w:r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OPD,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Pr="00F44E68">
        <w:rPr>
          <w:rFonts w:asciiTheme="minorHAnsi" w:eastAsia="Calibri" w:hAnsiTheme="minorHAnsi" w:cs="Calibri"/>
        </w:rPr>
        <w:t xml:space="preserve"> The </w:t>
      </w:r>
      <w:r w:rsidR="00BD3C31">
        <w:rPr>
          <w:rFonts w:asciiTheme="minorHAnsi" w:eastAsia="Calibri" w:hAnsiTheme="minorHAnsi" w:cs="Calibri"/>
        </w:rPr>
        <w:t xml:space="preserve">Draft </w:t>
      </w:r>
      <w:r w:rsidRPr="00F44E68">
        <w:rPr>
          <w:rFonts w:asciiTheme="minorHAnsi" w:eastAsia="Calibri" w:hAnsiTheme="minorHAnsi" w:cs="Calibri"/>
        </w:rPr>
        <w:t>Annual Plan will also be posted on the City’s website (</w:t>
      </w:r>
      <w:hyperlink r:id="rId5">
        <w:r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Pr="00F44E68">
        <w:rPr>
          <w:rFonts w:asciiTheme="minorHAnsi" w:eastAsia="Calibri" w:hAnsiTheme="minorHAnsi" w:cs="Calibri"/>
        </w:rPr>
        <w:t xml:space="preserve">). The OPD 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F93C38">
        <w:rPr>
          <w:rFonts w:asciiTheme="minorHAnsi" w:eastAsia="Calibri" w:hAnsiTheme="minorHAnsi" w:cs="Calibri"/>
        </w:rPr>
        <w:t xml:space="preserve">August </w:t>
      </w:r>
      <w:r w:rsidR="00DA3A06">
        <w:rPr>
          <w:rFonts w:asciiTheme="minorHAnsi" w:eastAsia="Calibri" w:hAnsiTheme="minorHAnsi" w:cs="Calibri"/>
        </w:rPr>
        <w:t>5</w:t>
      </w:r>
      <w:r w:rsidR="002C50AF">
        <w:rPr>
          <w:rFonts w:asciiTheme="minorHAnsi" w:eastAsia="Calibri" w:hAnsiTheme="minorHAnsi" w:cs="Calibri"/>
        </w:rPr>
        <w:t>, 2021</w:t>
      </w:r>
      <w:r w:rsidRPr="00F44E68">
        <w:rPr>
          <w:rFonts w:asciiTheme="minorHAnsi" w:eastAsia="Calibri" w:hAnsiTheme="minorHAnsi" w:cs="Calibri"/>
        </w:rPr>
        <w:t xml:space="preserve">. Such comments will be considered by the OPD and responded to in the formal plan to be submitted to the U.S. Department of Housing and Urban Development on or before </w:t>
      </w:r>
      <w:r w:rsidR="002C50AF">
        <w:rPr>
          <w:rFonts w:asciiTheme="minorHAnsi" w:eastAsia="Calibri" w:hAnsiTheme="minorHAnsi" w:cs="Calibri"/>
        </w:rPr>
        <w:t>August 13</w:t>
      </w:r>
      <w:r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21</w:t>
      </w:r>
      <w:r w:rsidR="00DA3A06">
        <w:rPr>
          <w:rFonts w:asciiTheme="minorHAnsi" w:eastAsia="Calibri" w:hAnsiTheme="minorHAnsi" w:cs="Calibri"/>
        </w:rPr>
        <w:t>,</w:t>
      </w:r>
      <w:r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625293B7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OPD 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6" w:history="1">
        <w:r w:rsidR="00792D94" w:rsidRPr="005E4CD1">
          <w:rPr>
            <w:rStyle w:val="Hyperlink"/>
            <w:rFonts w:asciiTheme="minorHAnsi" w:eastAsia="Calibri" w:hAnsiTheme="minorHAnsi" w:cs="Calibri"/>
          </w:rPr>
          <w:t>dosterman@revere.org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2C50AF"/>
    <w:rsid w:val="005C33BF"/>
    <w:rsid w:val="00792D94"/>
    <w:rsid w:val="008257CD"/>
    <w:rsid w:val="008A1D05"/>
    <w:rsid w:val="008A6AD7"/>
    <w:rsid w:val="008D6816"/>
    <w:rsid w:val="00BD3C31"/>
    <w:rsid w:val="00BE0EE8"/>
    <w:rsid w:val="00BE2C29"/>
    <w:rsid w:val="00CC3A3D"/>
    <w:rsid w:val="00D843E3"/>
    <w:rsid w:val="00DA3A06"/>
    <w:rsid w:val="00DA44F0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erman@revere.org" TargetMode="External"/><Relationship Id="rId5" Type="http://schemas.openxmlformats.org/officeDocument/2006/relationships/hyperlink" Target="http://www.revere.org" TargetMode="External"/><Relationship Id="rId4" Type="http://schemas.openxmlformats.org/officeDocument/2006/relationships/hyperlink" Target="http://www.revere.org/cdbg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2</cp:revision>
  <dcterms:created xsi:type="dcterms:W3CDTF">2021-06-08T12:57:00Z</dcterms:created>
  <dcterms:modified xsi:type="dcterms:W3CDTF">2021-06-08T12:57:00Z</dcterms:modified>
</cp:coreProperties>
</file>