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C3FD" w14:textId="77777777" w:rsidR="00834694" w:rsidRDefault="00322CE3">
      <w:pPr>
        <w:jc w:val="center"/>
        <w:rPr>
          <w:rFonts w:ascii="Calibri" w:hAnsi="Calibri"/>
          <w:b/>
          <w:bCs/>
          <w:sz w:val="30"/>
          <w:szCs w:val="30"/>
        </w:rPr>
      </w:pPr>
      <w:r>
        <w:rPr>
          <w:rFonts w:ascii="Calibri" w:hAnsi="Calibri"/>
          <w:b/>
          <w:bCs/>
          <w:sz w:val="30"/>
          <w:szCs w:val="30"/>
        </w:rPr>
        <w:t>Environmental Assessment</w:t>
      </w:r>
    </w:p>
    <w:p w14:paraId="139B8399" w14:textId="77777777" w:rsidR="00834694" w:rsidRDefault="00322CE3">
      <w:pPr>
        <w:jc w:val="center"/>
        <w:rPr>
          <w:rFonts w:ascii="Calibri" w:hAnsi="Calibri"/>
          <w:b/>
          <w:sz w:val="30"/>
          <w:szCs w:val="30"/>
        </w:rPr>
      </w:pPr>
      <w:r>
        <w:rPr>
          <w:rFonts w:ascii="Calibri" w:hAnsi="Calibri"/>
          <w:b/>
          <w:sz w:val="30"/>
          <w:szCs w:val="30"/>
        </w:rPr>
        <w:t>Determinations and Compliance Findings</w:t>
      </w:r>
    </w:p>
    <w:p w14:paraId="50145162" w14:textId="77777777" w:rsidR="00834694" w:rsidRDefault="00322CE3">
      <w:pPr>
        <w:jc w:val="center"/>
        <w:rPr>
          <w:rFonts w:ascii="Calibri" w:hAnsi="Calibri"/>
          <w:b/>
          <w:bCs/>
          <w:sz w:val="30"/>
          <w:szCs w:val="30"/>
        </w:rPr>
      </w:pPr>
      <w:r>
        <w:rPr>
          <w:rFonts w:ascii="Calibri" w:hAnsi="Calibri"/>
          <w:b/>
          <w:bCs/>
          <w:sz w:val="30"/>
          <w:szCs w:val="30"/>
        </w:rPr>
        <w:t>for HUD-assisted Projects</w:t>
      </w:r>
    </w:p>
    <w:p w14:paraId="3682FD69" w14:textId="77777777" w:rsidR="00834694" w:rsidRDefault="00322CE3">
      <w:pPr>
        <w:tabs>
          <w:tab w:val="center" w:pos="4680"/>
          <w:tab w:val="left" w:pos="8220"/>
        </w:tabs>
        <w:jc w:val="center"/>
        <w:rPr>
          <w:rFonts w:ascii="Calibri" w:hAnsi="Calibri"/>
          <w:b/>
          <w:bCs/>
          <w:sz w:val="30"/>
          <w:szCs w:val="30"/>
        </w:rPr>
      </w:pPr>
      <w:r>
        <w:rPr>
          <w:rFonts w:ascii="Calibri" w:hAnsi="Calibri"/>
          <w:b/>
          <w:bCs/>
          <w:sz w:val="30"/>
          <w:szCs w:val="30"/>
        </w:rPr>
        <w:t>24 CFR Part 58</w:t>
      </w:r>
    </w:p>
    <w:p w14:paraId="5A4072B2" w14:textId="77777777" w:rsidR="00834694" w:rsidRDefault="00834694">
      <w:pPr>
        <w:widowControl w:val="0"/>
        <w:jc w:val="center"/>
        <w:rPr>
          <w:rFonts w:ascii="Calibri" w:hAnsi="Calibri"/>
          <w:szCs w:val="22"/>
        </w:rPr>
      </w:pPr>
    </w:p>
    <w:p w14:paraId="757CF06D" w14:textId="77777777" w:rsidR="00834694" w:rsidRDefault="00834694">
      <w:pPr>
        <w:jc w:val="center"/>
        <w:rPr>
          <w:rFonts w:ascii="Calibri" w:hAnsi="Calibri"/>
          <w:b/>
          <w:sz w:val="22"/>
          <w:szCs w:val="22"/>
        </w:rPr>
      </w:pPr>
    </w:p>
    <w:p w14:paraId="552076AA" w14:textId="77777777" w:rsidR="00834694" w:rsidRDefault="00322CE3">
      <w:pPr>
        <w:pStyle w:val="Heading1"/>
        <w:spacing w:before="0"/>
        <w:rPr>
          <w:rFonts w:ascii="Calibri" w:hAnsi="Calibri"/>
          <w:sz w:val="24"/>
          <w:szCs w:val="24"/>
          <w:u w:val="single"/>
        </w:rPr>
      </w:pPr>
      <w:r>
        <w:rPr>
          <w:rFonts w:ascii="Calibri" w:hAnsi="Calibri"/>
          <w:sz w:val="24"/>
          <w:szCs w:val="24"/>
          <w:u w:val="single"/>
        </w:rPr>
        <w:t>Project Information</w:t>
      </w:r>
    </w:p>
    <w:p w14:paraId="59753558" w14:textId="77777777" w:rsidR="00834694" w:rsidRDefault="00834694"/>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00"/>
      </w:tblGrid>
      <w:tr w:rsidR="00834694" w14:paraId="563965BA" w14:textId="77777777">
        <w:tc>
          <w:tcPr>
            <w:tcW w:w="1728" w:type="dxa"/>
          </w:tcPr>
          <w:p w14:paraId="008C45CB" w14:textId="77777777" w:rsidR="00834694" w:rsidRDefault="00322CE3">
            <w:r>
              <w:rPr>
                <w:b/>
              </w:rPr>
              <w:t>Project Name:</w:t>
            </w:r>
          </w:p>
        </w:tc>
        <w:tc>
          <w:tcPr>
            <w:tcW w:w="7200" w:type="dxa"/>
          </w:tcPr>
          <w:p w14:paraId="205E218A" w14:textId="77777777" w:rsidR="00834694" w:rsidRDefault="00322CE3">
            <w:pPr>
              <w:spacing w:beforeAutospacing="1" w:afterAutospacing="1"/>
            </w:pPr>
            <w:r>
              <w:t>Page-Street</w:t>
            </w:r>
          </w:p>
        </w:tc>
      </w:tr>
    </w:tbl>
    <w:p w14:paraId="7300778E" w14:textId="77777777" w:rsidR="00834694" w:rsidRDefault="008346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6807"/>
      </w:tblGrid>
      <w:tr w:rsidR="00834694" w14:paraId="42D08842" w14:textId="77777777">
        <w:tc>
          <w:tcPr>
            <w:tcW w:w="1728" w:type="dxa"/>
          </w:tcPr>
          <w:p w14:paraId="73F78928" w14:textId="77777777" w:rsidR="00834694" w:rsidRDefault="00322CE3">
            <w:r>
              <w:rPr>
                <w:b/>
              </w:rPr>
              <w:t>HEROS Number:</w:t>
            </w:r>
            <w:r>
              <w:tab/>
            </w:r>
          </w:p>
        </w:tc>
        <w:tc>
          <w:tcPr>
            <w:tcW w:w="7128" w:type="dxa"/>
          </w:tcPr>
          <w:p w14:paraId="7A55A60F" w14:textId="77777777" w:rsidR="00834694" w:rsidRDefault="00322CE3">
            <w:pPr>
              <w:spacing w:beforeAutospacing="1" w:afterAutospacing="1"/>
            </w:pPr>
            <w:r>
              <w:t>900000010315240</w:t>
            </w:r>
          </w:p>
        </w:tc>
      </w:tr>
    </w:tbl>
    <w:p w14:paraId="55081ABA" w14:textId="77777777" w:rsidR="00834694" w:rsidRDefault="008346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6061"/>
      </w:tblGrid>
      <w:tr w:rsidR="00834694" w14:paraId="6C05E2AC" w14:textId="77777777">
        <w:tc>
          <w:tcPr>
            <w:tcW w:w="2448" w:type="dxa"/>
          </w:tcPr>
          <w:p w14:paraId="32F627BD" w14:textId="77777777" w:rsidR="00834694" w:rsidRDefault="00322CE3">
            <w:r>
              <w:rPr>
                <w:b/>
              </w:rPr>
              <w:t>Responsible Entity (RE):</w:t>
            </w:r>
            <w:r>
              <w:t xml:space="preserve">  </w:t>
            </w:r>
          </w:p>
        </w:tc>
        <w:tc>
          <w:tcPr>
            <w:tcW w:w="6408" w:type="dxa"/>
          </w:tcPr>
          <w:p w14:paraId="285F5328" w14:textId="77777777" w:rsidR="00834694" w:rsidRDefault="00322CE3">
            <w:pPr>
              <w:spacing w:beforeAutospacing="1" w:afterAutospacing="1"/>
            </w:pPr>
            <w:r>
              <w:t>REVERE, 281 Broadway Revere MA, 02151</w:t>
            </w:r>
          </w:p>
        </w:tc>
      </w:tr>
    </w:tbl>
    <w:p w14:paraId="38D5C2B7" w14:textId="77777777" w:rsidR="00834694" w:rsidRDefault="008346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178"/>
      </w:tblGrid>
      <w:tr w:rsidR="00834694" w14:paraId="41FD37F9" w14:textId="77777777">
        <w:tc>
          <w:tcPr>
            <w:tcW w:w="1368" w:type="dxa"/>
          </w:tcPr>
          <w:p w14:paraId="7B9BC569" w14:textId="77777777" w:rsidR="00834694" w:rsidRDefault="00322CE3">
            <w:r>
              <w:rPr>
                <w:b/>
              </w:rPr>
              <w:t>RE Preparer:</w:t>
            </w:r>
            <w:r>
              <w:t xml:space="preserve">  </w:t>
            </w:r>
          </w:p>
        </w:tc>
        <w:tc>
          <w:tcPr>
            <w:tcW w:w="7488" w:type="dxa"/>
          </w:tcPr>
          <w:p w14:paraId="21F152AB" w14:textId="77777777" w:rsidR="00834694" w:rsidRDefault="00322CE3">
            <w:pPr>
              <w:spacing w:beforeAutospacing="1" w:afterAutospacing="1"/>
            </w:pPr>
            <w:r>
              <w:t>Danielle Osterman</w:t>
            </w:r>
          </w:p>
        </w:tc>
      </w:tr>
    </w:tbl>
    <w:p w14:paraId="2A591ABC" w14:textId="77777777" w:rsidR="00834694" w:rsidRDefault="008346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138"/>
      </w:tblGrid>
      <w:tr w:rsidR="00834694" w14:paraId="4BAA297E" w14:textId="77777777">
        <w:tc>
          <w:tcPr>
            <w:tcW w:w="2448" w:type="dxa"/>
          </w:tcPr>
          <w:p w14:paraId="37635884" w14:textId="77777777" w:rsidR="00834694" w:rsidRDefault="00322CE3">
            <w:r>
              <w:rPr>
                <w:b/>
              </w:rPr>
              <w:t>State / Local Identifier:</w:t>
            </w:r>
            <w:r>
              <w:t xml:space="preserve">  </w:t>
            </w:r>
          </w:p>
        </w:tc>
        <w:tc>
          <w:tcPr>
            <w:tcW w:w="6408" w:type="dxa"/>
          </w:tcPr>
          <w:p w14:paraId="79479EF6" w14:textId="77777777" w:rsidR="00834694" w:rsidRDefault="00834694"/>
        </w:tc>
      </w:tr>
    </w:tbl>
    <w:p w14:paraId="5A06B6CA" w14:textId="77777777" w:rsidR="00834694" w:rsidRDefault="00834694">
      <w:pPr>
        <w:rPr>
          <w:rFonts w:ascii="Calibri" w:hAnsi="Calibri"/>
          <w:sz w:val="22"/>
          <w:szCs w:val="22"/>
        </w:rPr>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7599"/>
      </w:tblGrid>
      <w:tr w:rsidR="00834694" w14:paraId="0E759F1A" w14:textId="77777777">
        <w:tc>
          <w:tcPr>
            <w:tcW w:w="1998" w:type="dxa"/>
          </w:tcPr>
          <w:p w14:paraId="4E9F526D" w14:textId="77777777" w:rsidR="00834694" w:rsidRDefault="00322CE3">
            <w:pPr>
              <w:rPr>
                <w:b/>
              </w:rPr>
            </w:pPr>
            <w:r>
              <w:rPr>
                <w:b/>
              </w:rPr>
              <w:t>Certifying Officer:</w:t>
            </w:r>
          </w:p>
        </w:tc>
        <w:tc>
          <w:tcPr>
            <w:tcW w:w="7599" w:type="dxa"/>
          </w:tcPr>
          <w:p w14:paraId="512A00C7" w14:textId="77777777" w:rsidR="00834694" w:rsidRDefault="00322CE3">
            <w:pPr>
              <w:spacing w:beforeAutospacing="1" w:afterAutospacing="1"/>
            </w:pPr>
            <w:r>
              <w:t>Patrick Keefe</w:t>
            </w:r>
          </w:p>
          <w:p w14:paraId="536CC2AF" w14:textId="77777777" w:rsidR="00834694" w:rsidRDefault="00834694">
            <w:pPr>
              <w:rPr>
                <w:b/>
              </w:rPr>
            </w:pPr>
          </w:p>
        </w:tc>
      </w:tr>
    </w:tbl>
    <w:p w14:paraId="51654EA8" w14:textId="77777777" w:rsidR="00834694" w:rsidRDefault="0083469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4428"/>
      </w:tblGrid>
      <w:tr w:rsidR="00834694" w14:paraId="28B8F352" w14:textId="77777777">
        <w:tc>
          <w:tcPr>
            <w:tcW w:w="5148" w:type="dxa"/>
          </w:tcPr>
          <w:p w14:paraId="3687754C" w14:textId="77777777" w:rsidR="00834694" w:rsidRDefault="00322CE3">
            <w:r>
              <w:rPr>
                <w:b/>
              </w:rPr>
              <w:t>Grant Recipient (if different than Responsible Entity):</w:t>
            </w:r>
          </w:p>
        </w:tc>
        <w:tc>
          <w:tcPr>
            <w:tcW w:w="4428" w:type="dxa"/>
          </w:tcPr>
          <w:p w14:paraId="05ABBE87" w14:textId="77777777" w:rsidR="00834694" w:rsidRDefault="00834694"/>
        </w:tc>
      </w:tr>
    </w:tbl>
    <w:p w14:paraId="5A5B660E" w14:textId="77777777" w:rsidR="00834694" w:rsidRDefault="00834694">
      <w:pPr>
        <w:rPr>
          <w:rFonts w:ascii="Calibri" w:hAnsi="Calibri"/>
          <w:bCs/>
          <w:sz w:val="22"/>
          <w:szCs w:val="22"/>
        </w:rPr>
      </w:pPr>
    </w:p>
    <w:tbl>
      <w:tblPr>
        <w:tblStyle w:val="TableGrid"/>
        <w:tblpPr w:leftFromText="180" w:rightFromText="180" w:vertAnchor="text" w:horzAnchor="page" w:tblpX="1802" w:tblpY="-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834694" w14:paraId="2AC7FC61" w14:textId="77777777">
        <w:tc>
          <w:tcPr>
            <w:tcW w:w="2322" w:type="dxa"/>
          </w:tcPr>
          <w:p w14:paraId="7F671C0C" w14:textId="77777777" w:rsidR="00834694" w:rsidRDefault="00322CE3">
            <w:r>
              <w:rPr>
                <w:b/>
              </w:rPr>
              <w:t xml:space="preserve">Point of Contact: </w:t>
            </w:r>
          </w:p>
        </w:tc>
        <w:tc>
          <w:tcPr>
            <w:tcW w:w="7758" w:type="dxa"/>
          </w:tcPr>
          <w:p w14:paraId="31ABE6F4" w14:textId="77777777" w:rsidR="00834694" w:rsidRDefault="00834694"/>
        </w:tc>
      </w:tr>
    </w:tbl>
    <w:p w14:paraId="5529D1A1" w14:textId="77777777" w:rsidR="00834694" w:rsidRDefault="00834694"/>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948"/>
      </w:tblGrid>
      <w:tr w:rsidR="00834694" w14:paraId="301B674E" w14:textId="77777777">
        <w:tc>
          <w:tcPr>
            <w:tcW w:w="2610" w:type="dxa"/>
          </w:tcPr>
          <w:p w14:paraId="405BF6C3" w14:textId="77777777" w:rsidR="00834694" w:rsidRDefault="00322CE3">
            <w:r>
              <w:rPr>
                <w:b/>
              </w:rPr>
              <w:t>Consultant (if applicable):</w:t>
            </w:r>
          </w:p>
        </w:tc>
        <w:tc>
          <w:tcPr>
            <w:tcW w:w="6948" w:type="dxa"/>
          </w:tcPr>
          <w:p w14:paraId="2316788C" w14:textId="77777777" w:rsidR="00834694" w:rsidRDefault="00834694"/>
        </w:tc>
      </w:tr>
    </w:tbl>
    <w:p w14:paraId="2656EA03" w14:textId="77777777" w:rsidR="00834694" w:rsidRDefault="00834694"/>
    <w:tbl>
      <w:tblPr>
        <w:tblStyle w:val="TableGrid"/>
        <w:tblpPr w:leftFromText="180" w:rightFromText="180" w:vertAnchor="text" w:horzAnchor="page" w:tblpX="1802" w:tblpY="-3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834694" w14:paraId="4A177F44" w14:textId="77777777">
        <w:tc>
          <w:tcPr>
            <w:tcW w:w="2322" w:type="dxa"/>
            <w:shd w:val="clear" w:color="auto" w:fill="auto"/>
          </w:tcPr>
          <w:p w14:paraId="6F5C4449" w14:textId="77777777" w:rsidR="00834694" w:rsidRDefault="00322CE3">
            <w:r>
              <w:rPr>
                <w:b/>
              </w:rPr>
              <w:t xml:space="preserve">Point of Contact: </w:t>
            </w:r>
          </w:p>
        </w:tc>
        <w:tc>
          <w:tcPr>
            <w:tcW w:w="7758" w:type="dxa"/>
            <w:shd w:val="clear" w:color="auto" w:fill="auto"/>
          </w:tcPr>
          <w:p w14:paraId="41B4A47F" w14:textId="77777777" w:rsidR="00834694" w:rsidRDefault="00834694"/>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6733"/>
      </w:tblGrid>
      <w:tr w:rsidR="00834694" w14:paraId="2AD2B2A1" w14:textId="77777777">
        <w:tc>
          <w:tcPr>
            <w:tcW w:w="1908" w:type="dxa"/>
            <w:shd w:val="clear" w:color="auto" w:fill="auto"/>
          </w:tcPr>
          <w:p w14:paraId="027A3976" w14:textId="77777777" w:rsidR="00834694" w:rsidRDefault="00322CE3">
            <w:r>
              <w:rPr>
                <w:b/>
              </w:rPr>
              <w:t>Project Location:</w:t>
            </w:r>
          </w:p>
        </w:tc>
        <w:tc>
          <w:tcPr>
            <w:tcW w:w="6948" w:type="dxa"/>
            <w:shd w:val="clear" w:color="auto" w:fill="auto"/>
          </w:tcPr>
          <w:p w14:paraId="25FB0A9B" w14:textId="77777777" w:rsidR="00834694" w:rsidRDefault="00322CE3">
            <w:pPr>
              <w:spacing w:beforeAutospacing="1" w:afterAutospacing="1"/>
            </w:pPr>
            <w:r>
              <w:t>118 Broadway, Revere, MA 02151</w:t>
            </w:r>
          </w:p>
        </w:tc>
      </w:tr>
    </w:tbl>
    <w:p w14:paraId="701B9E8E" w14:textId="77777777" w:rsidR="00834694" w:rsidRDefault="00834694">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5758BD52" w14:textId="77777777">
        <w:tc>
          <w:tcPr>
            <w:tcW w:w="9576" w:type="dxa"/>
          </w:tcPr>
          <w:p w14:paraId="6E9EA625" w14:textId="77777777" w:rsidR="00834694" w:rsidRDefault="00322CE3">
            <w:r>
              <w:rPr>
                <w:rFonts w:ascii="Calibri" w:hAnsi="Calibri"/>
                <w:b/>
              </w:rPr>
              <w:t>Additional Location Information:</w:t>
            </w:r>
          </w:p>
        </w:tc>
      </w:tr>
      <w:tr w:rsidR="00834694" w14:paraId="4A6BC5A0" w14:textId="77777777">
        <w:tc>
          <w:tcPr>
            <w:tcW w:w="9576" w:type="dxa"/>
          </w:tcPr>
          <w:p w14:paraId="0263D194" w14:textId="77777777" w:rsidR="00834694" w:rsidRDefault="00322CE3">
            <w:pPr>
              <w:spacing w:beforeAutospacing="1" w:afterAutospacing="1"/>
            </w:pPr>
            <w:r>
              <w:rPr>
                <w:rFonts w:ascii="Calibri" w:hAnsi="Calibri"/>
              </w:rPr>
              <w:t>N/A</w:t>
            </w:r>
          </w:p>
        </w:tc>
      </w:tr>
    </w:tbl>
    <w:p w14:paraId="23896112" w14:textId="77777777" w:rsidR="00834694" w:rsidRDefault="00834694">
      <w:pPr>
        <w:rPr>
          <w:rFonts w:ascii="Calibri" w:hAnsi="Calibri"/>
          <w:sz w:val="22"/>
          <w:szCs w:val="22"/>
        </w:rPr>
      </w:pPr>
    </w:p>
    <w:p w14:paraId="685DC721" w14:textId="77777777" w:rsidR="00834694" w:rsidRDefault="00834694">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6361"/>
      </w:tblGrid>
      <w:tr w:rsidR="00834694" w14:paraId="49578C7D" w14:textId="77777777">
        <w:tc>
          <w:tcPr>
            <w:tcW w:w="2178" w:type="dxa"/>
            <w:shd w:val="clear" w:color="auto" w:fill="auto"/>
          </w:tcPr>
          <w:p w14:paraId="70AD23CA" w14:textId="77777777" w:rsidR="00834694" w:rsidRDefault="00322CE3">
            <w:r>
              <w:rPr>
                <w:b/>
              </w:rPr>
              <w:t>Direct Comments to:</w:t>
            </w:r>
          </w:p>
        </w:tc>
        <w:tc>
          <w:tcPr>
            <w:tcW w:w="6678" w:type="dxa"/>
            <w:shd w:val="clear" w:color="auto" w:fill="auto"/>
          </w:tcPr>
          <w:p w14:paraId="3D42DE51" w14:textId="77777777" w:rsidR="00834694" w:rsidRDefault="00834694"/>
        </w:tc>
      </w:tr>
    </w:tbl>
    <w:p w14:paraId="3EB560B1" w14:textId="77777777" w:rsidR="00834694" w:rsidRDefault="00834694"/>
    <w:tbl>
      <w:tblPr>
        <w:tblStyle w:val="TableGrid"/>
        <w:tblpPr w:leftFromText="180" w:rightFromText="180" w:vertAnchor="text" w:horzAnchor="margin" w:tblpX="54" w:tblpY="164"/>
        <w:tblW w:w="8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tblGrid>
      <w:tr w:rsidR="00834694" w14:paraId="12DD4E4A" w14:textId="77777777">
        <w:trPr>
          <w:cantSplit/>
          <w:trHeight w:val="302"/>
        </w:trPr>
        <w:tc>
          <w:tcPr>
            <w:tcW w:w="8600" w:type="dxa"/>
          </w:tcPr>
          <w:p w14:paraId="4F4B3281" w14:textId="77777777" w:rsidR="00834694" w:rsidRDefault="00322CE3">
            <w:r>
              <w:rPr>
                <w:b/>
              </w:rPr>
              <w:lastRenderedPageBreak/>
              <w:t>Description of the Proposed Project [24 CFR 50.12 &amp; 58.32; 40 CFR 1508.25]:</w:t>
            </w:r>
          </w:p>
        </w:tc>
      </w:tr>
      <w:tr w:rsidR="00834694" w14:paraId="622C9766" w14:textId="77777777">
        <w:tc>
          <w:tcPr>
            <w:tcW w:w="0" w:type="auto"/>
          </w:tcPr>
          <w:p w14:paraId="4F11350A" w14:textId="77777777" w:rsidR="00834694" w:rsidRDefault="00322CE3">
            <w:pPr>
              <w:spacing w:beforeAutospacing="1" w:afterAutospacing="1"/>
            </w:pPr>
            <w:r>
              <w:rPr>
                <w:rFonts w:ascii="Calibri" w:hAnsi="Calibri"/>
                <w:sz w:val="22"/>
              </w:rPr>
              <w:t>Upgrading the sidewalk at the Northeast corner of Broadway and Page Street with a cement concrete bump out, which will expand the sidewalk. The work will include a new pedestrian curb ramp, new granite curbing, and approximately 500-700 sq feet of additional cement concrete sidewalk (approximately 15' to 20' on both sides of Page Street). The work will also include adding new drainage infrastructure: removing and resetting several drain manholes and catch basins; removing, replacing, and relaying drainage p</w:t>
            </w:r>
            <w:r>
              <w:rPr>
                <w:rFonts w:ascii="Calibri" w:hAnsi="Calibri"/>
                <w:sz w:val="22"/>
              </w:rPr>
              <w:t>ipes to ensuring that existing underground drainage ties into the trunk lines on Broadway.</w:t>
            </w:r>
          </w:p>
        </w:tc>
      </w:tr>
    </w:tbl>
    <w:p w14:paraId="63B90AEE" w14:textId="77777777" w:rsidR="00834694" w:rsidRDefault="00834694">
      <w:pPr>
        <w:rPr>
          <w:rFonts w:ascii="Calibri" w:hAnsi="Calibri"/>
          <w:sz w:val="22"/>
          <w:szCs w:val="22"/>
        </w:rPr>
      </w:pPr>
    </w:p>
    <w:p w14:paraId="4CE5355C" w14:textId="77777777" w:rsidR="00834694" w:rsidRDefault="00322CE3">
      <w:pPr>
        <w:rPr>
          <w:rFonts w:asciiTheme="minorHAnsi" w:hAnsiTheme="minorHAnsi"/>
          <w:b/>
          <w:sz w:val="22"/>
          <w:szCs w:val="22"/>
        </w:rPr>
      </w:pPr>
      <w:r>
        <w:rPr>
          <w:rFonts w:asciiTheme="minorHAnsi" w:hAnsiTheme="minorHAnsi"/>
          <w:b/>
          <w:sz w:val="22"/>
          <w:szCs w:val="22"/>
        </w:rPr>
        <w:t>Statement of Purpose and Need for the Proposal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0CC29C5C" w14:textId="77777777">
        <w:tc>
          <w:tcPr>
            <w:tcW w:w="8856" w:type="dxa"/>
          </w:tcPr>
          <w:p w14:paraId="103CEFA7" w14:textId="77777777" w:rsidR="00834694" w:rsidRDefault="00322CE3">
            <w:pPr>
              <w:spacing w:beforeAutospacing="1" w:afterAutospacing="1"/>
            </w:pPr>
            <w:r>
              <w:t>The proposed project will reduce the southern end of Page Street at Broadway by narrowing the roadway by 94' to 54'. The road diet will improve pedestrian and ADA accommodations with shorter crossing distances, provide greater visibility for both motorists and pedestrians and reduce travel speeds. The project will reduce the heat islands in the neighborhood with the reduction of asphalt, that will be replaced with additional green space. The reduction of storm water run off into the Chelsea Creek will be el</w:t>
            </w:r>
            <w:r>
              <w:t>iminated with the upgrade of existing drainage system to include a large outflow pipe that will collect and store storm water run off.</w:t>
            </w:r>
          </w:p>
        </w:tc>
      </w:tr>
    </w:tbl>
    <w:p w14:paraId="20F51BDD" w14:textId="77777777" w:rsidR="00834694" w:rsidRDefault="00834694">
      <w:pPr>
        <w:rPr>
          <w:rFonts w:asciiTheme="minorHAnsi" w:hAnsiTheme="minorHAnsi"/>
          <w:b/>
          <w:sz w:val="22"/>
          <w:szCs w:val="22"/>
        </w:rPr>
      </w:pPr>
    </w:p>
    <w:p w14:paraId="763AA7BA" w14:textId="77777777" w:rsidR="00834694" w:rsidRDefault="00322CE3">
      <w:pPr>
        <w:rPr>
          <w:rFonts w:asciiTheme="minorHAnsi" w:hAnsiTheme="minorHAnsi"/>
          <w:b/>
          <w:sz w:val="22"/>
          <w:szCs w:val="22"/>
        </w:rPr>
      </w:pPr>
      <w:r>
        <w:rPr>
          <w:rFonts w:asciiTheme="minorHAnsi" w:hAnsiTheme="minorHAnsi"/>
          <w:b/>
          <w:sz w:val="22"/>
          <w:szCs w:val="22"/>
        </w:rPr>
        <w:t>Existing Conditions and Trends [24 CFR 58.40(a)]: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429E34E3" w14:textId="77777777">
        <w:tc>
          <w:tcPr>
            <w:tcW w:w="8856" w:type="dxa"/>
          </w:tcPr>
          <w:p w14:paraId="43417E7C" w14:textId="77777777" w:rsidR="00834694" w:rsidRDefault="00322CE3">
            <w:pPr>
              <w:spacing w:beforeAutospacing="1" w:afterAutospacing="1"/>
              <w:rPr>
                <w:rFonts w:eastAsia="Times New Roman" w:cs="Times New Roman"/>
              </w:rPr>
            </w:pPr>
            <w:r>
              <w:t xml:space="preserve">Page Street is a densely populated street with its base at the bottom a hill that is part of the set of drumlins outlining this neighborhood. The aging drainage infrastructure of the area has difficulty capturing, storing, and disposing water during heavy rain cycles. The area is not prone to flooding but is overwhelmed with storm water running off the hills. The street is located a half a mile from the Chelsea Creek, a saltwater marsh that leads to Boston Harbor Pedestrian infrastructure. Page Street is a </w:t>
            </w:r>
            <w:r>
              <w:t>one-way residential street that empties onto Broadway on its southern end. The crossing system is over 96' wide and traffic turning both left and right on to Broadway.</w:t>
            </w:r>
          </w:p>
        </w:tc>
      </w:tr>
    </w:tbl>
    <w:p w14:paraId="4A5FBA23" w14:textId="77777777" w:rsidR="00834694" w:rsidRDefault="00834694">
      <w:pPr>
        <w:rPr>
          <w:rFonts w:asciiTheme="minorHAnsi" w:hAnsiTheme="minorHAnsi"/>
          <w:b/>
          <w:sz w:val="22"/>
          <w:szCs w:val="22"/>
        </w:rPr>
      </w:pPr>
    </w:p>
    <w:p w14:paraId="5574AA1A" w14:textId="77777777" w:rsidR="00834694" w:rsidRDefault="00322CE3">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14:paraId="77AE9C08" w14:textId="77777777" w:rsidR="00834694" w:rsidRDefault="00834694"/>
    <w:p w14:paraId="00A4D107" w14:textId="77777777" w:rsidR="00834694" w:rsidRDefault="00322CE3">
      <w:pPr>
        <w:rPr>
          <w:rFonts w:asciiTheme="minorHAnsi" w:hAnsiTheme="minorHAnsi"/>
          <w:b/>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val="04A0" w:firstRow="1" w:lastRow="0" w:firstColumn="1" w:lastColumn="0" w:noHBand="0" w:noVBand="1"/>
      </w:tblPr>
      <w:tblGrid>
        <w:gridCol w:w="778"/>
        <w:gridCol w:w="7852"/>
      </w:tblGrid>
      <w:tr w:rsidR="00834694" w14:paraId="5E030661" w14:textId="77777777">
        <w:tc>
          <w:tcPr>
            <w:tcW w:w="828" w:type="dxa"/>
          </w:tcPr>
          <w:p w14:paraId="4DF39F3B" w14:textId="77777777" w:rsidR="00834694" w:rsidRDefault="00322CE3">
            <w:pPr>
              <w:spacing w:beforeAutospacing="1" w:afterAutospacing="1"/>
            </w:pPr>
            <w:r>
              <w:sym w:font="Wingdings" w:char="F0FC"/>
            </w:r>
          </w:p>
        </w:tc>
        <w:tc>
          <w:tcPr>
            <w:tcW w:w="8748" w:type="dxa"/>
          </w:tcPr>
          <w:p w14:paraId="1630824A" w14:textId="77777777" w:rsidR="00834694" w:rsidRDefault="00322CE3">
            <w:r>
              <w:t xml:space="preserve">Finding of No Significant Impact [24 CFR </w:t>
            </w:r>
            <w:r>
              <w:t>58.40(g)(1); 40 CFR 1508.13] The project will not result in a significant impact on the quality of human environment</w:t>
            </w:r>
          </w:p>
        </w:tc>
      </w:tr>
      <w:tr w:rsidR="00834694" w14:paraId="4884A6DF" w14:textId="77777777">
        <w:tc>
          <w:tcPr>
            <w:tcW w:w="828" w:type="dxa"/>
          </w:tcPr>
          <w:p w14:paraId="3518AB9A" w14:textId="77777777" w:rsidR="00834694" w:rsidRDefault="00834694"/>
        </w:tc>
        <w:tc>
          <w:tcPr>
            <w:tcW w:w="8748" w:type="dxa"/>
          </w:tcPr>
          <w:p w14:paraId="0E7C1029" w14:textId="77777777" w:rsidR="00834694" w:rsidRDefault="00322CE3">
            <w:r>
              <w:t>Finding of Significant Impact</w:t>
            </w:r>
          </w:p>
        </w:tc>
      </w:tr>
    </w:tbl>
    <w:p w14:paraId="240298C6" w14:textId="77777777" w:rsidR="00834694" w:rsidRDefault="00834694">
      <w:pPr>
        <w:rPr>
          <w:rFonts w:asciiTheme="minorHAnsi" w:hAnsiTheme="minorHAnsi"/>
          <w:sz w:val="22"/>
          <w:szCs w:val="22"/>
        </w:rPr>
      </w:pPr>
    </w:p>
    <w:p w14:paraId="12AB9CA7" w14:textId="77777777" w:rsidR="00834694" w:rsidRDefault="00322CE3">
      <w:pPr>
        <w:keepNext/>
        <w:rPr>
          <w:rFonts w:asciiTheme="minorHAnsi" w:hAnsiTheme="minorHAnsi"/>
          <w:b/>
        </w:rPr>
      </w:pPr>
      <w:r>
        <w:rPr>
          <w:rFonts w:asciiTheme="minorHAnsi" w:hAnsiTheme="minorHAnsi"/>
          <w:b/>
        </w:rPr>
        <w:t>Approval Documents:</w:t>
      </w:r>
    </w:p>
    <w:p w14:paraId="5CA57966" w14:textId="77777777" w:rsidR="00834694" w:rsidRDefault="00834694">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4788"/>
      </w:tblGrid>
      <w:tr w:rsidR="00834694" w14:paraId="1950A670" w14:textId="77777777">
        <w:tc>
          <w:tcPr>
            <w:tcW w:w="4068" w:type="dxa"/>
          </w:tcPr>
          <w:p w14:paraId="532F29E0" w14:textId="77777777" w:rsidR="00834694" w:rsidRDefault="00322CE3">
            <w:pPr>
              <w:rPr>
                <w:b/>
                <w:bCs/>
              </w:rPr>
            </w:pPr>
            <w:r>
              <w:rPr>
                <w:b/>
                <w:bCs/>
              </w:rPr>
              <w:t>7015.15 certified by Certifying Officer on:</w:t>
            </w:r>
          </w:p>
        </w:tc>
        <w:tc>
          <w:tcPr>
            <w:tcW w:w="4788" w:type="dxa"/>
          </w:tcPr>
          <w:p w14:paraId="53665ED3" w14:textId="77777777" w:rsidR="00834694" w:rsidRDefault="00834694">
            <w:pPr>
              <w:rPr>
                <w:b/>
                <w:bCs/>
              </w:rPr>
            </w:pPr>
          </w:p>
        </w:tc>
      </w:tr>
    </w:tbl>
    <w:p w14:paraId="460DCBBD" w14:textId="77777777" w:rsidR="00834694" w:rsidRDefault="00834694">
      <w:pPr>
        <w:rPr>
          <w:rFonts w:asciiTheme="minorHAnsi" w:hAnsi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4518"/>
      </w:tblGrid>
      <w:tr w:rsidR="00834694" w14:paraId="584392AD" w14:textId="77777777">
        <w:tc>
          <w:tcPr>
            <w:tcW w:w="4338" w:type="dxa"/>
          </w:tcPr>
          <w:p w14:paraId="1A4DDC37" w14:textId="77777777" w:rsidR="00834694" w:rsidRDefault="00322CE3">
            <w:pPr>
              <w:rPr>
                <w:b/>
                <w:bCs/>
              </w:rPr>
            </w:pPr>
            <w:r>
              <w:rPr>
                <w:b/>
                <w:bCs/>
              </w:rPr>
              <w:lastRenderedPageBreak/>
              <w:t xml:space="preserve">7015.16 certified by </w:t>
            </w:r>
            <w:r>
              <w:rPr>
                <w:b/>
                <w:bCs/>
              </w:rPr>
              <w:t>Authorizing Officer on:</w:t>
            </w:r>
          </w:p>
        </w:tc>
        <w:tc>
          <w:tcPr>
            <w:tcW w:w="4518" w:type="dxa"/>
          </w:tcPr>
          <w:p w14:paraId="3805F98E" w14:textId="77777777" w:rsidR="00834694" w:rsidRDefault="00834694">
            <w:pPr>
              <w:rPr>
                <w:b/>
                <w:bCs/>
              </w:rPr>
            </w:pPr>
          </w:p>
        </w:tc>
      </w:tr>
    </w:tbl>
    <w:p w14:paraId="335EEBBD" w14:textId="77777777" w:rsidR="00834694" w:rsidRDefault="00834694">
      <w:pPr>
        <w:rPr>
          <w:rFonts w:asciiTheme="minorHAnsi" w:hAnsiTheme="minorHAnsi"/>
          <w:b/>
          <w:bCs/>
          <w:sz w:val="22"/>
          <w:szCs w:val="22"/>
        </w:rPr>
      </w:pPr>
    </w:p>
    <w:p w14:paraId="5B8672EC" w14:textId="77777777" w:rsidR="00834694" w:rsidRDefault="00834694">
      <w:pPr>
        <w:widowControl w:val="0"/>
        <w:rPr>
          <w:rFonts w:ascii="Calibri" w:hAnsi="Calibri"/>
          <w:szCs w:val="22"/>
        </w:rPr>
      </w:pPr>
    </w:p>
    <w:p w14:paraId="4FF3A997" w14:textId="77777777" w:rsidR="00834694" w:rsidRDefault="00322CE3">
      <w:pPr>
        <w:rPr>
          <w:rFonts w:asciiTheme="minorHAnsi" w:hAnsiTheme="minorHAnsi"/>
          <w:b/>
          <w:u w:val="single"/>
        </w:rPr>
      </w:pPr>
      <w:r>
        <w:rPr>
          <w:rFonts w:asciiTheme="minorHAnsi" w:hAnsiTheme="minorHAnsi"/>
          <w:b/>
          <w:u w:val="single"/>
        </w:rPr>
        <w:t xml:space="preserve">Funding Information </w:t>
      </w:r>
    </w:p>
    <w:p w14:paraId="51BDE83C" w14:textId="77777777" w:rsidR="00834694" w:rsidRDefault="00834694">
      <w:pPr>
        <w:rPr>
          <w:rFonts w:asciiTheme="minorHAnsi" w:hAnsiTheme="minorHAnsi"/>
          <w:b/>
        </w:rPr>
      </w:pPr>
    </w:p>
    <w:tbl>
      <w:tblPr>
        <w:tblStyle w:val="TableGrid"/>
        <w:tblpPr w:leftFromText="180" w:rightFromText="180" w:vertAnchor="text" w:horzAnchor="margin" w:tblpY="157"/>
        <w:tblW w:w="9727" w:type="dxa"/>
        <w:tblLook w:val="04A0" w:firstRow="1" w:lastRow="0" w:firstColumn="1" w:lastColumn="0" w:noHBand="0" w:noVBand="1"/>
      </w:tblPr>
      <w:tblGrid>
        <w:gridCol w:w="2034"/>
        <w:gridCol w:w="3382"/>
        <w:gridCol w:w="4311"/>
      </w:tblGrid>
      <w:tr w:rsidR="00834694" w14:paraId="343B54F5" w14:textId="77777777">
        <w:tc>
          <w:tcPr>
            <w:tcW w:w="2251" w:type="dxa"/>
          </w:tcPr>
          <w:p w14:paraId="7D833297" w14:textId="77777777" w:rsidR="00834694" w:rsidRDefault="00322CE3">
            <w:pPr>
              <w:rPr>
                <w:b/>
              </w:rPr>
            </w:pPr>
            <w:r>
              <w:rPr>
                <w:b/>
              </w:rPr>
              <w:t>Grant / Project Identification Number</w:t>
            </w:r>
          </w:p>
        </w:tc>
        <w:tc>
          <w:tcPr>
            <w:tcW w:w="2696" w:type="dxa"/>
          </w:tcPr>
          <w:p w14:paraId="2D38C12B" w14:textId="77777777" w:rsidR="00834694" w:rsidRDefault="00322CE3">
            <w:pPr>
              <w:rPr>
                <w:b/>
              </w:rPr>
            </w:pPr>
            <w:r>
              <w:rPr>
                <w:b/>
              </w:rPr>
              <w:t xml:space="preserve">HUD Program </w:t>
            </w:r>
          </w:p>
        </w:tc>
        <w:tc>
          <w:tcPr>
            <w:tcW w:w="4780" w:type="dxa"/>
          </w:tcPr>
          <w:p w14:paraId="75576144" w14:textId="77777777" w:rsidR="00834694" w:rsidRDefault="00322CE3">
            <w:pPr>
              <w:rPr>
                <w:b/>
              </w:rPr>
            </w:pPr>
            <w:r>
              <w:rPr>
                <w:b/>
              </w:rPr>
              <w:t>Program Name</w:t>
            </w:r>
          </w:p>
        </w:tc>
      </w:tr>
      <w:tr w:rsidR="00834694" w14:paraId="0671DBA3" w14:textId="77777777">
        <w:tc>
          <w:tcPr>
            <w:tcW w:w="0" w:type="auto"/>
          </w:tcPr>
          <w:p w14:paraId="6336FA2B" w14:textId="77777777" w:rsidR="00834694" w:rsidRDefault="00322CE3">
            <w:pPr>
              <w:spacing w:beforeAutospacing="1" w:afterAutospacing="1"/>
            </w:pPr>
            <w:r>
              <w:rPr>
                <w:rFonts w:ascii="Calibri" w:hAnsi="Calibri"/>
                <w:sz w:val="22"/>
              </w:rPr>
              <w:t>B-21-MC-25-0037</w:t>
            </w:r>
          </w:p>
        </w:tc>
        <w:tc>
          <w:tcPr>
            <w:tcW w:w="0" w:type="auto"/>
          </w:tcPr>
          <w:p w14:paraId="4F28222E" w14:textId="77777777" w:rsidR="00834694" w:rsidRDefault="00322CE3">
            <w:pPr>
              <w:spacing w:beforeAutospacing="1" w:afterAutospacing="1"/>
            </w:pPr>
            <w:r>
              <w:rPr>
                <w:rFonts w:ascii="Calibri" w:hAnsi="Calibri"/>
                <w:sz w:val="22"/>
              </w:rPr>
              <w:t>Community Planning and Development (CPD)</w:t>
            </w:r>
          </w:p>
        </w:tc>
        <w:tc>
          <w:tcPr>
            <w:tcW w:w="0" w:type="auto"/>
          </w:tcPr>
          <w:p w14:paraId="51B42164" w14:textId="77777777" w:rsidR="00834694" w:rsidRDefault="00322CE3">
            <w:pPr>
              <w:spacing w:beforeAutospacing="1" w:afterAutospacing="1"/>
            </w:pPr>
            <w:r>
              <w:rPr>
                <w:rFonts w:ascii="Calibri" w:hAnsi="Calibri"/>
                <w:sz w:val="22"/>
              </w:rPr>
              <w:t>Community Development Block Grants (CDBG) (Entitlement)</w:t>
            </w:r>
          </w:p>
        </w:tc>
      </w:tr>
    </w:tbl>
    <w:p w14:paraId="5903BBAE" w14:textId="77777777" w:rsidR="00834694" w:rsidRDefault="00834694">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5778"/>
      </w:tblGrid>
      <w:tr w:rsidR="00834694" w14:paraId="5330701C" w14:textId="77777777">
        <w:tc>
          <w:tcPr>
            <w:tcW w:w="3798" w:type="dxa"/>
            <w:shd w:val="clear" w:color="auto" w:fill="auto"/>
          </w:tcPr>
          <w:p w14:paraId="7F43D647" w14:textId="77777777" w:rsidR="00834694" w:rsidRDefault="00322CE3">
            <w:pPr>
              <w:rPr>
                <w:b/>
              </w:rPr>
            </w:pPr>
            <w:r>
              <w:rPr>
                <w:b/>
              </w:rPr>
              <w:t xml:space="preserve">Estimated Total HUD Funded, Assisted or Insured Amount: </w:t>
            </w:r>
          </w:p>
          <w:p w14:paraId="68805A5A" w14:textId="77777777" w:rsidR="00834694" w:rsidRDefault="00834694"/>
        </w:tc>
        <w:tc>
          <w:tcPr>
            <w:tcW w:w="5778" w:type="dxa"/>
            <w:shd w:val="clear" w:color="auto" w:fill="auto"/>
          </w:tcPr>
          <w:p w14:paraId="1F171294" w14:textId="77777777" w:rsidR="00834694" w:rsidRDefault="00322CE3">
            <w:pPr>
              <w:spacing w:beforeAutospacing="1" w:afterAutospacing="1"/>
            </w:pPr>
            <w:r>
              <w:t>$240,000.00</w:t>
            </w:r>
          </w:p>
        </w:tc>
      </w:tr>
    </w:tbl>
    <w:p w14:paraId="0449D2CB" w14:textId="77777777" w:rsidR="00834694" w:rsidRDefault="00834694">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834694" w14:paraId="0B987D4E" w14:textId="77777777">
        <w:tc>
          <w:tcPr>
            <w:tcW w:w="4968" w:type="dxa"/>
          </w:tcPr>
          <w:p w14:paraId="1F286973" w14:textId="77777777" w:rsidR="00834694" w:rsidRDefault="00322CE3">
            <w:r>
              <w:rPr>
                <w:b/>
              </w:rPr>
              <w:t>Estimated Total Project Cost [24 CFR 58.2 (a) (5)]:</w:t>
            </w:r>
          </w:p>
        </w:tc>
        <w:tc>
          <w:tcPr>
            <w:tcW w:w="4608" w:type="dxa"/>
          </w:tcPr>
          <w:p w14:paraId="6C6220FD" w14:textId="77777777" w:rsidR="00834694" w:rsidRDefault="00322CE3">
            <w:pPr>
              <w:spacing w:beforeAutospacing="1" w:afterAutospacing="1"/>
            </w:pPr>
            <w:r>
              <w:t>$240,000.00</w:t>
            </w:r>
          </w:p>
        </w:tc>
      </w:tr>
    </w:tbl>
    <w:p w14:paraId="740BC252" w14:textId="77777777" w:rsidR="00834694" w:rsidRDefault="00834694">
      <w:pPr>
        <w:rPr>
          <w:rFonts w:asciiTheme="minorHAnsi" w:hAnsiTheme="minorHAnsi"/>
          <w:b/>
          <w:u w:val="single"/>
        </w:rPr>
      </w:pPr>
    </w:p>
    <w:p w14:paraId="022AAB58" w14:textId="77777777" w:rsidR="00834694" w:rsidRDefault="00322CE3">
      <w:pPr>
        <w:keepNext/>
        <w:rPr>
          <w:rFonts w:ascii="Calibri" w:hAnsi="Calibri"/>
          <w:u w:val="single"/>
        </w:rPr>
      </w:pPr>
      <w:r>
        <w:rPr>
          <w:rFonts w:ascii="Calibri" w:hAnsi="Calibri"/>
          <w:b/>
          <w:u w:val="single"/>
        </w:rPr>
        <w:t xml:space="preserve">Compliance with 24 CFR §50.4, §58.5 and §58.6 Laws and </w:t>
      </w:r>
      <w:r>
        <w:rPr>
          <w:rFonts w:ascii="Calibri" w:hAnsi="Calibri"/>
          <w:b/>
          <w:u w:val="single"/>
        </w:rPr>
        <w:t>Authorities</w:t>
      </w:r>
    </w:p>
    <w:p w14:paraId="39FC03A5" w14:textId="77777777" w:rsidR="00834694" w:rsidRDefault="00834694">
      <w:pPr>
        <w:tabs>
          <w:tab w:val="left" w:pos="0"/>
        </w:tabs>
        <w:suppressAutoHyphens/>
        <w:rPr>
          <w:rFonts w:ascii="Calibri" w:hAnsi="Calibri"/>
          <w:b/>
          <w:sz w:val="22"/>
          <w:szCs w:val="22"/>
        </w:rPr>
      </w:pP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1980"/>
        <w:gridCol w:w="3870"/>
      </w:tblGrid>
      <w:tr w:rsidR="00834694" w14:paraId="58D9EDDF" w14:textId="77777777">
        <w:trPr>
          <w:cantSplit/>
        </w:trPr>
        <w:tc>
          <w:tcPr>
            <w:tcW w:w="3510" w:type="dxa"/>
            <w:tcBorders>
              <w:top w:val="single" w:sz="4" w:space="0" w:color="auto"/>
              <w:left w:val="single" w:sz="4" w:space="0" w:color="auto"/>
              <w:bottom w:val="single" w:sz="4" w:space="0" w:color="auto"/>
              <w:right w:val="single" w:sz="4" w:space="0" w:color="auto"/>
            </w:tcBorders>
          </w:tcPr>
          <w:p w14:paraId="14249F06" w14:textId="77777777" w:rsidR="00834694" w:rsidRDefault="00322CE3">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14:paraId="5BF557A2" w14:textId="77777777" w:rsidR="00834694" w:rsidRDefault="00322CE3">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sz="4" w:space="0" w:color="auto"/>
              <w:left w:val="single" w:sz="4" w:space="0" w:color="auto"/>
              <w:bottom w:val="single" w:sz="4" w:space="0" w:color="auto"/>
              <w:right w:val="single" w:sz="4" w:space="0" w:color="auto"/>
            </w:tcBorders>
          </w:tcPr>
          <w:p w14:paraId="6E2FD35E" w14:textId="77777777" w:rsidR="00834694" w:rsidRDefault="00322CE3">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sz="4" w:space="0" w:color="auto"/>
              <w:left w:val="single" w:sz="4" w:space="0" w:color="auto"/>
              <w:bottom w:val="single" w:sz="4" w:space="0" w:color="auto"/>
              <w:right w:val="single" w:sz="4" w:space="0" w:color="auto"/>
            </w:tcBorders>
          </w:tcPr>
          <w:p w14:paraId="3BCC9E1B" w14:textId="77777777" w:rsidR="00834694" w:rsidRDefault="00322CE3">
            <w:pPr>
              <w:tabs>
                <w:tab w:val="left" w:pos="0"/>
              </w:tabs>
              <w:suppressAutoHyphens/>
              <w:jc w:val="center"/>
              <w:rPr>
                <w:rFonts w:ascii="Calibri" w:hAnsi="Calibri"/>
                <w:sz w:val="22"/>
                <w:szCs w:val="22"/>
              </w:rPr>
            </w:pPr>
            <w:r>
              <w:rPr>
                <w:rFonts w:ascii="Calibri" w:hAnsi="Calibri"/>
                <w:sz w:val="22"/>
                <w:szCs w:val="22"/>
              </w:rPr>
              <w:t>Compliance determination</w:t>
            </w:r>
          </w:p>
          <w:p w14:paraId="33DA4D72" w14:textId="77777777" w:rsidR="00834694" w:rsidRDefault="00322CE3">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rsidR="00834694" w14:paraId="5583EAB5" w14:textId="77777777">
        <w:trPr>
          <w:cantSplit/>
        </w:trPr>
        <w:tc>
          <w:tcPr>
            <w:tcW w:w="9360" w:type="dxa"/>
            <w:gridSpan w:val="3"/>
          </w:tcPr>
          <w:p w14:paraId="3B876D96" w14:textId="77777777" w:rsidR="00834694" w:rsidRDefault="00322CE3">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rsidR="00834694" w14:paraId="6AA8D22D" w14:textId="77777777">
        <w:tc>
          <w:tcPr>
            <w:tcW w:w="3510" w:type="dxa"/>
          </w:tcPr>
          <w:p w14:paraId="40D00C14" w14:textId="77777777" w:rsidR="00834694" w:rsidRDefault="00322CE3">
            <w:pPr>
              <w:spacing w:beforeAutospacing="1" w:afterAutospacing="1"/>
            </w:pPr>
            <w:r>
              <w:rPr>
                <w:rFonts w:ascii="Calibri" w:hAnsi="Calibri"/>
                <w:b/>
                <w:sz w:val="22"/>
              </w:rPr>
              <w:t>Airport Hazards</w:t>
            </w:r>
            <w:r>
              <w:rPr>
                <w:rFonts w:ascii="Calibri" w:hAnsi="Calibri"/>
                <w:sz w:val="22"/>
              </w:rPr>
              <w:br/>
              <w:t>Clear Zones and Accident Potential Zones; 24 CFR Part 51 Subpart D</w:t>
            </w:r>
          </w:p>
        </w:tc>
        <w:tc>
          <w:tcPr>
            <w:tcW w:w="1980" w:type="dxa"/>
          </w:tcPr>
          <w:p w14:paraId="086C2B71"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38CB4F2A" w14:textId="77777777" w:rsidR="00834694" w:rsidRDefault="00322CE3">
            <w:pPr>
              <w:spacing w:beforeAutospacing="1" w:afterAutospacing="1"/>
            </w:pPr>
            <w:r>
              <w:rPr>
                <w:rFonts w:ascii="Calibri" w:hAnsi="Calibri"/>
                <w:sz w:val="22"/>
              </w:rPr>
              <w:t>The project site is not within 15,000 feet of a military airport or 2,500 feet of a civilian airport. The project is in compliance with Airport Hazards requirements.</w:t>
            </w:r>
          </w:p>
        </w:tc>
      </w:tr>
      <w:tr w:rsidR="00834694" w14:paraId="7F1C5407" w14:textId="77777777">
        <w:tc>
          <w:tcPr>
            <w:tcW w:w="3510" w:type="dxa"/>
          </w:tcPr>
          <w:p w14:paraId="6993F2F8" w14:textId="77777777" w:rsidR="00834694" w:rsidRDefault="00322CE3">
            <w:pPr>
              <w:spacing w:beforeAutospacing="1" w:afterAutospacing="1"/>
            </w:pPr>
            <w:r>
              <w:rPr>
                <w:rFonts w:ascii="Calibri" w:hAnsi="Calibri"/>
                <w:b/>
                <w:sz w:val="22"/>
              </w:rPr>
              <w:t xml:space="preserve">Coastal Barrier Resources Act </w:t>
            </w:r>
            <w:r>
              <w:rPr>
                <w:rFonts w:ascii="Calibri" w:hAnsi="Calibri"/>
                <w:sz w:val="22"/>
              </w:rPr>
              <w:br/>
            </w:r>
            <w:r>
              <w:rPr>
                <w:rFonts w:ascii="Calibri" w:hAnsi="Calibri"/>
                <w:sz w:val="22"/>
              </w:rPr>
              <w:t>Coastal Barrier Resources Act, as amended by the Coastal Barrier Improvement Act of 1990 [16 USC 3501]</w:t>
            </w:r>
          </w:p>
        </w:tc>
        <w:tc>
          <w:tcPr>
            <w:tcW w:w="1980" w:type="dxa"/>
          </w:tcPr>
          <w:p w14:paraId="6BDD0023"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185B3C13" w14:textId="77777777" w:rsidR="00834694" w:rsidRDefault="00322CE3">
            <w:pPr>
              <w:spacing w:beforeAutospacing="1" w:afterAutospacing="1"/>
            </w:pPr>
            <w:r>
              <w:rPr>
                <w:rFonts w:ascii="Calibri" w:hAnsi="Calibri"/>
                <w:sz w:val="22"/>
              </w:rPr>
              <w:t>This project is not located in a CBRS Unit. Therefore, this project has no potential to impact a CBRS Unit and is in compliance with the Coastal Barrier Resources Act.</w:t>
            </w:r>
          </w:p>
        </w:tc>
      </w:tr>
      <w:tr w:rsidR="00834694" w14:paraId="2239915C" w14:textId="77777777">
        <w:tc>
          <w:tcPr>
            <w:tcW w:w="3510" w:type="dxa"/>
          </w:tcPr>
          <w:p w14:paraId="7CD09A68" w14:textId="77777777" w:rsidR="00834694" w:rsidRDefault="00322CE3">
            <w:pPr>
              <w:spacing w:beforeAutospacing="1" w:afterAutospacing="1"/>
            </w:pPr>
            <w:r>
              <w:rPr>
                <w:rFonts w:ascii="Calibri" w:hAnsi="Calibri"/>
                <w:b/>
                <w:sz w:val="22"/>
              </w:rPr>
              <w:t>Flood Insurance</w:t>
            </w:r>
            <w:r>
              <w:rPr>
                <w:rFonts w:ascii="Calibri" w:hAnsi="Calibri"/>
                <w:sz w:val="22"/>
              </w:rPr>
              <w:br/>
              <w:t>Flood Disaster Protection Act of 1973 and National Flood Insurance Reform Act of 1994 [42 USC 4001-4128 and 42 USC 5154a]</w:t>
            </w:r>
          </w:p>
        </w:tc>
        <w:tc>
          <w:tcPr>
            <w:tcW w:w="1980" w:type="dxa"/>
          </w:tcPr>
          <w:p w14:paraId="69C09060"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1B6F91D0" w14:textId="77777777" w:rsidR="00834694" w:rsidRDefault="00322CE3">
            <w:pPr>
              <w:spacing w:beforeAutospacing="1" w:afterAutospacing="1"/>
            </w:pPr>
            <w:r>
              <w:rPr>
                <w:rFonts w:ascii="Calibri" w:hAnsi="Calibri"/>
                <w:sz w:val="22"/>
              </w:rPr>
              <w:t xml:space="preserve">Based on the project description the project includes no activities that would require further evaluation under this section. The project does not require flood insurance or is excepted from flood insurance. While flood insurance may not be mandatory in this instance, </w:t>
            </w:r>
            <w:r>
              <w:rPr>
                <w:rFonts w:ascii="Calibri" w:hAnsi="Calibri"/>
                <w:sz w:val="22"/>
              </w:rPr>
              <w:lastRenderedPageBreak/>
              <w:t>HUD recommends that all insurable structures maintain flood insurance under the National Flood Insurance Program (NFIP). The project is in compliance with Flood Insurance requirements.</w:t>
            </w:r>
          </w:p>
        </w:tc>
      </w:tr>
      <w:tr w:rsidR="00834694" w14:paraId="746440F6" w14:textId="77777777">
        <w:trPr>
          <w:cantSplit/>
        </w:trPr>
        <w:tc>
          <w:tcPr>
            <w:tcW w:w="9360" w:type="dxa"/>
            <w:gridSpan w:val="3"/>
          </w:tcPr>
          <w:p w14:paraId="158A4420" w14:textId="77777777" w:rsidR="00834694" w:rsidRDefault="00322CE3">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lastRenderedPageBreak/>
              <w:t xml:space="preserve">STATUTES, EXECUTIVE ORDERS, AND REGULATIONS LISTED AT 24 CFR </w:t>
            </w:r>
            <w:r>
              <w:rPr>
                <w:rFonts w:ascii="Calibri" w:hAnsi="Calibri"/>
                <w:b/>
                <w:sz w:val="22"/>
                <w:szCs w:val="22"/>
              </w:rPr>
              <w:t>§50.4 &amp; § 58.5</w:t>
            </w:r>
          </w:p>
        </w:tc>
      </w:tr>
      <w:tr w:rsidR="00834694" w14:paraId="0F738A15" w14:textId="77777777">
        <w:tc>
          <w:tcPr>
            <w:tcW w:w="3510" w:type="dxa"/>
          </w:tcPr>
          <w:p w14:paraId="451D0631" w14:textId="77777777" w:rsidR="00834694" w:rsidRDefault="00322CE3">
            <w:pPr>
              <w:spacing w:beforeAutospacing="1" w:afterAutospacing="1"/>
            </w:pPr>
            <w:r>
              <w:rPr>
                <w:rFonts w:ascii="Calibri" w:hAnsi="Calibri"/>
                <w:b/>
                <w:sz w:val="22"/>
              </w:rPr>
              <w:t>Air Quality</w:t>
            </w:r>
            <w:r>
              <w:rPr>
                <w:rFonts w:ascii="Calibri" w:hAnsi="Calibri"/>
                <w:sz w:val="22"/>
              </w:rPr>
              <w:br/>
            </w:r>
            <w:r>
              <w:rPr>
                <w:rFonts w:ascii="Calibri" w:hAnsi="Calibri"/>
                <w:sz w:val="22"/>
              </w:rPr>
              <w:t>Clean Air Act, as amended, particularly section 176(c) &amp; (d); 40 CFR Parts 6, 51, 93</w:t>
            </w:r>
          </w:p>
        </w:tc>
        <w:tc>
          <w:tcPr>
            <w:tcW w:w="1980" w:type="dxa"/>
          </w:tcPr>
          <w:p w14:paraId="05836424"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1CA5607E" w14:textId="77777777" w:rsidR="00834694" w:rsidRDefault="00322CE3">
            <w:pPr>
              <w:spacing w:beforeAutospacing="1" w:afterAutospacing="1"/>
            </w:pPr>
            <w:r>
              <w:rPr>
                <w:rFonts w:ascii="Calibri" w:hAnsi="Calibri"/>
                <w:sz w:val="22"/>
              </w:rPr>
              <w:t>The project's county or air quality management district is in non-attainment status for the following: Ozone. This project does not exceed de minimis emissions levels or the screening level established by the state or air quality management district for the pollutant(s) identified above. The project is in compliance with the Clean Air Act. Due to the nature of the project, there will be no emission levels emitted from the project itself; the pollutant is ozone, no air quality impacts as a result of heavy co</w:t>
            </w:r>
            <w:r>
              <w:rPr>
                <w:rFonts w:ascii="Calibri" w:hAnsi="Calibri"/>
                <w:sz w:val="22"/>
              </w:rPr>
              <w:t>nstruction operations.</w:t>
            </w:r>
          </w:p>
        </w:tc>
      </w:tr>
      <w:tr w:rsidR="00834694" w14:paraId="2C6DA888" w14:textId="77777777">
        <w:tc>
          <w:tcPr>
            <w:tcW w:w="3510" w:type="dxa"/>
          </w:tcPr>
          <w:p w14:paraId="5E8505F8" w14:textId="77777777" w:rsidR="00834694" w:rsidRDefault="00322CE3">
            <w:pPr>
              <w:spacing w:beforeAutospacing="1" w:afterAutospacing="1"/>
            </w:pPr>
            <w:r>
              <w:rPr>
                <w:rFonts w:ascii="Calibri" w:hAnsi="Calibri"/>
                <w:b/>
                <w:sz w:val="22"/>
              </w:rPr>
              <w:t>Coastal Zone Management Act</w:t>
            </w:r>
            <w:r>
              <w:rPr>
                <w:rFonts w:ascii="Calibri" w:hAnsi="Calibri"/>
                <w:sz w:val="22"/>
              </w:rPr>
              <w:br/>
              <w:t>Coastal Zone Management Act, sections 307(c) &amp; (d)</w:t>
            </w:r>
          </w:p>
        </w:tc>
        <w:tc>
          <w:tcPr>
            <w:tcW w:w="1980" w:type="dxa"/>
          </w:tcPr>
          <w:p w14:paraId="3042D9BB"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0FA79E39" w14:textId="77777777" w:rsidR="00834694" w:rsidRDefault="00322CE3">
            <w:pPr>
              <w:spacing w:beforeAutospacing="1" w:afterAutospacing="1"/>
            </w:pPr>
            <w:r>
              <w:rPr>
                <w:rFonts w:ascii="Calibri" w:hAnsi="Calibri"/>
                <w:sz w:val="22"/>
              </w:rPr>
              <w:t>Based on the project description the project does not include any activities that would affect a Coastal Zone. The project is in compliance with the Coastal Zone Management Act.</w:t>
            </w:r>
          </w:p>
        </w:tc>
      </w:tr>
      <w:tr w:rsidR="00834694" w14:paraId="08B70D79" w14:textId="77777777">
        <w:tc>
          <w:tcPr>
            <w:tcW w:w="3510" w:type="dxa"/>
          </w:tcPr>
          <w:p w14:paraId="05E72940" w14:textId="77777777" w:rsidR="00834694" w:rsidRDefault="00322CE3">
            <w:pPr>
              <w:spacing w:beforeAutospacing="1" w:afterAutospacing="1"/>
            </w:pPr>
            <w:r>
              <w:rPr>
                <w:rFonts w:ascii="Calibri" w:hAnsi="Calibri"/>
                <w:b/>
                <w:sz w:val="22"/>
              </w:rPr>
              <w:t>Contamination and Toxic Substances</w:t>
            </w:r>
            <w:r>
              <w:rPr>
                <w:rFonts w:ascii="Calibri" w:hAnsi="Calibri"/>
                <w:sz w:val="22"/>
              </w:rPr>
              <w:br/>
              <w:t>24 CFR 50.3(i) &amp; 58.5(i)(2)]</w:t>
            </w:r>
          </w:p>
        </w:tc>
        <w:tc>
          <w:tcPr>
            <w:tcW w:w="1980" w:type="dxa"/>
          </w:tcPr>
          <w:p w14:paraId="10262670"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29D5448" w14:textId="77777777" w:rsidR="00834694" w:rsidRDefault="00322CE3">
            <w:pPr>
              <w:spacing w:beforeAutospacing="1" w:afterAutospacing="1"/>
            </w:pPr>
            <w:r>
              <w:rPr>
                <w:rFonts w:ascii="Calibri" w:hAnsi="Calibri"/>
                <w:sz w:val="22"/>
              </w:rPr>
              <w:t>Site contamination was evaluated as follows: None of the above. On-site or nearby toxic, hazardous, or radioactive substances that could affect the health and safety of project occupants or conflict with the intended use of the property were not found. The project is in compliance with contamination and toxic substances requirements.</w:t>
            </w:r>
          </w:p>
        </w:tc>
      </w:tr>
      <w:tr w:rsidR="00834694" w14:paraId="2BEC9E21" w14:textId="77777777">
        <w:tc>
          <w:tcPr>
            <w:tcW w:w="3510" w:type="dxa"/>
          </w:tcPr>
          <w:p w14:paraId="718CA116" w14:textId="77777777" w:rsidR="00834694" w:rsidRDefault="00322CE3">
            <w:pPr>
              <w:spacing w:beforeAutospacing="1" w:afterAutospacing="1"/>
            </w:pPr>
            <w:r>
              <w:rPr>
                <w:rFonts w:ascii="Calibri" w:hAnsi="Calibri"/>
                <w:b/>
                <w:sz w:val="22"/>
              </w:rPr>
              <w:t>Endangered Species Act</w:t>
            </w:r>
            <w:r>
              <w:rPr>
                <w:rFonts w:ascii="Calibri" w:hAnsi="Calibri"/>
                <w:sz w:val="22"/>
              </w:rPr>
              <w:br/>
              <w:t>Endangered Species Act of 1973, particularly section 7; 50 CFR Part 402</w:t>
            </w:r>
          </w:p>
        </w:tc>
        <w:tc>
          <w:tcPr>
            <w:tcW w:w="1980" w:type="dxa"/>
          </w:tcPr>
          <w:p w14:paraId="3B0CC9CB"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4A653E0" w14:textId="77777777" w:rsidR="00834694" w:rsidRDefault="00322CE3">
            <w:pPr>
              <w:spacing w:beforeAutospacing="1" w:afterAutospacing="1"/>
            </w:pPr>
            <w:r>
              <w:rPr>
                <w:rFonts w:ascii="Calibri" w:hAnsi="Calibri"/>
                <w:sz w:val="22"/>
              </w:rPr>
              <w:t>This project will have No Effect on listed species because there are no listed species or designated critical habitats in the action area. This project is in compliance with the Endangered Species Act.</w:t>
            </w:r>
          </w:p>
        </w:tc>
      </w:tr>
      <w:tr w:rsidR="00834694" w14:paraId="5A2A32AD" w14:textId="77777777">
        <w:tc>
          <w:tcPr>
            <w:tcW w:w="3510" w:type="dxa"/>
          </w:tcPr>
          <w:p w14:paraId="2F7B253E" w14:textId="77777777" w:rsidR="00834694" w:rsidRDefault="00322CE3">
            <w:pPr>
              <w:spacing w:beforeAutospacing="1" w:afterAutospacing="1"/>
            </w:pPr>
            <w:r>
              <w:rPr>
                <w:rFonts w:ascii="Calibri" w:hAnsi="Calibri"/>
                <w:b/>
                <w:sz w:val="22"/>
              </w:rPr>
              <w:t>Explosive and Flammable Hazards</w:t>
            </w:r>
            <w:r>
              <w:rPr>
                <w:rFonts w:ascii="Calibri" w:hAnsi="Calibri"/>
                <w:sz w:val="22"/>
              </w:rPr>
              <w:br/>
              <w:t>Above-Ground Tanks)[24 CFR Part 51 Subpart C</w:t>
            </w:r>
          </w:p>
        </w:tc>
        <w:tc>
          <w:tcPr>
            <w:tcW w:w="1980" w:type="dxa"/>
          </w:tcPr>
          <w:p w14:paraId="2250796B"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044EB2B3" w14:textId="77777777" w:rsidR="00834694" w:rsidRDefault="00322CE3">
            <w:pPr>
              <w:spacing w:beforeAutospacing="1" w:afterAutospacing="1"/>
            </w:pPr>
            <w:r>
              <w:rPr>
                <w:rFonts w:ascii="Calibri" w:hAnsi="Calibri"/>
                <w:sz w:val="22"/>
              </w:rPr>
              <w:t xml:space="preserve">Based on the project description the project includes no activities that would require further evaluation under this section. The project is in compliance </w:t>
            </w:r>
            <w:r>
              <w:rPr>
                <w:rFonts w:ascii="Calibri" w:hAnsi="Calibri"/>
                <w:sz w:val="22"/>
              </w:rPr>
              <w:lastRenderedPageBreak/>
              <w:t>with explosive and flammable hazard requirements.</w:t>
            </w:r>
          </w:p>
        </w:tc>
      </w:tr>
      <w:tr w:rsidR="00834694" w14:paraId="5F2234CA" w14:textId="77777777">
        <w:tc>
          <w:tcPr>
            <w:tcW w:w="3510" w:type="dxa"/>
          </w:tcPr>
          <w:p w14:paraId="1FE6F2C9" w14:textId="77777777" w:rsidR="00834694" w:rsidRDefault="00322CE3">
            <w:pPr>
              <w:spacing w:beforeAutospacing="1" w:afterAutospacing="1"/>
            </w:pPr>
            <w:r>
              <w:rPr>
                <w:rFonts w:ascii="Calibri" w:hAnsi="Calibri"/>
                <w:b/>
                <w:sz w:val="22"/>
              </w:rPr>
              <w:lastRenderedPageBreak/>
              <w:t>Farmlands Protection</w:t>
            </w:r>
            <w:r>
              <w:rPr>
                <w:rFonts w:ascii="Calibri" w:hAnsi="Calibri"/>
                <w:sz w:val="22"/>
              </w:rPr>
              <w:br/>
              <w:t>Farmland Protection Policy Act of 1981, particularly sections 1504(b) and 1541; 7 CFR Part 658</w:t>
            </w:r>
          </w:p>
        </w:tc>
        <w:tc>
          <w:tcPr>
            <w:tcW w:w="1980" w:type="dxa"/>
          </w:tcPr>
          <w:p w14:paraId="79FCDDFC"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4DD0BFF" w14:textId="77777777" w:rsidR="00834694" w:rsidRDefault="00322CE3">
            <w:pPr>
              <w:spacing w:beforeAutospacing="1" w:afterAutospacing="1"/>
            </w:pPr>
            <w:r>
              <w:rPr>
                <w:rFonts w:ascii="Calibri" w:hAnsi="Calibri"/>
                <w:sz w:val="22"/>
              </w:rPr>
              <w:t>This project does not include any activities that could potentially convert agricultural land to a non-agricultural use. The project is in compliance with the Farmland Protection Policy Act.</w:t>
            </w:r>
          </w:p>
        </w:tc>
      </w:tr>
      <w:tr w:rsidR="00834694" w14:paraId="03CC4D44" w14:textId="77777777">
        <w:tc>
          <w:tcPr>
            <w:tcW w:w="3510" w:type="dxa"/>
          </w:tcPr>
          <w:p w14:paraId="3E500CAA" w14:textId="77777777" w:rsidR="00834694" w:rsidRDefault="00322CE3">
            <w:pPr>
              <w:spacing w:beforeAutospacing="1" w:afterAutospacing="1"/>
            </w:pPr>
            <w:r>
              <w:rPr>
                <w:rFonts w:ascii="Calibri" w:hAnsi="Calibri"/>
                <w:b/>
                <w:sz w:val="22"/>
              </w:rPr>
              <w:t>Floodplain Management</w:t>
            </w:r>
            <w:r>
              <w:rPr>
                <w:rFonts w:ascii="Calibri" w:hAnsi="Calibri"/>
                <w:sz w:val="22"/>
              </w:rPr>
              <w:br/>
              <w:t>Executive Order 11988, particularly section 2(a); 24 CFR Part 55</w:t>
            </w:r>
          </w:p>
        </w:tc>
        <w:tc>
          <w:tcPr>
            <w:tcW w:w="1980" w:type="dxa"/>
          </w:tcPr>
          <w:p w14:paraId="2002A316"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03747DB" w14:textId="77777777" w:rsidR="00834694" w:rsidRDefault="00322CE3">
            <w:pPr>
              <w:spacing w:beforeAutospacing="1" w:afterAutospacing="1"/>
            </w:pPr>
            <w:r>
              <w:rPr>
                <w:rFonts w:ascii="Calibri" w:hAnsi="Calibri"/>
                <w:sz w:val="22"/>
              </w:rPr>
              <w:t>This project does not occur in a floodplain. The project is in compliance with Executive Order 11988.</w:t>
            </w:r>
          </w:p>
        </w:tc>
      </w:tr>
      <w:tr w:rsidR="00834694" w14:paraId="56B62464" w14:textId="77777777">
        <w:tc>
          <w:tcPr>
            <w:tcW w:w="3510" w:type="dxa"/>
          </w:tcPr>
          <w:p w14:paraId="4FBCDFBA" w14:textId="77777777" w:rsidR="00834694" w:rsidRDefault="00322CE3">
            <w:pPr>
              <w:spacing w:beforeAutospacing="1" w:afterAutospacing="1"/>
            </w:pPr>
            <w:r>
              <w:rPr>
                <w:rFonts w:ascii="Calibri" w:hAnsi="Calibri"/>
                <w:b/>
                <w:sz w:val="22"/>
              </w:rPr>
              <w:t>Historic Preservation</w:t>
            </w:r>
            <w:r>
              <w:rPr>
                <w:rFonts w:ascii="Calibri" w:hAnsi="Calibri"/>
                <w:sz w:val="22"/>
              </w:rPr>
              <w:br/>
              <w:t>National Historic Preservation Act of 1966, particularly sections 106 and 110; 36 CFR Part 800</w:t>
            </w:r>
          </w:p>
        </w:tc>
        <w:tc>
          <w:tcPr>
            <w:tcW w:w="1980" w:type="dxa"/>
          </w:tcPr>
          <w:p w14:paraId="1BDFBAFD"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71153C45" w14:textId="77777777" w:rsidR="00834694" w:rsidRDefault="00322CE3">
            <w:pPr>
              <w:spacing w:beforeAutospacing="1" w:afterAutospacing="1"/>
            </w:pPr>
            <w:r>
              <w:rPr>
                <w:rFonts w:ascii="Calibri" w:hAnsi="Calibri"/>
                <w:sz w:val="22"/>
              </w:rPr>
              <w:t>Based on the project description the project has No Potential to Cause Effects. The project is in compliance with Section 106.</w:t>
            </w:r>
          </w:p>
        </w:tc>
      </w:tr>
      <w:tr w:rsidR="00834694" w14:paraId="205D1BFA" w14:textId="77777777">
        <w:tc>
          <w:tcPr>
            <w:tcW w:w="3510" w:type="dxa"/>
          </w:tcPr>
          <w:p w14:paraId="249EFDF3" w14:textId="77777777" w:rsidR="00834694" w:rsidRDefault="00322CE3">
            <w:pPr>
              <w:spacing w:beforeAutospacing="1" w:afterAutospacing="1"/>
            </w:pPr>
            <w:r>
              <w:rPr>
                <w:rFonts w:ascii="Calibri" w:hAnsi="Calibri"/>
                <w:b/>
                <w:sz w:val="22"/>
              </w:rPr>
              <w:t>Noise Abatement and Control</w:t>
            </w:r>
            <w:r>
              <w:rPr>
                <w:rFonts w:ascii="Calibri" w:hAnsi="Calibri"/>
                <w:sz w:val="22"/>
              </w:rPr>
              <w:br/>
              <w:t>Noise Control Act of 1972, as amended by the Quiet Communities Act of 1978; 24 CFR Part 51 Subpart B</w:t>
            </w:r>
          </w:p>
        </w:tc>
        <w:tc>
          <w:tcPr>
            <w:tcW w:w="1980" w:type="dxa"/>
          </w:tcPr>
          <w:p w14:paraId="02812328"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F2E5AC6" w14:textId="77777777" w:rsidR="00834694" w:rsidRDefault="00322CE3">
            <w:pPr>
              <w:spacing w:beforeAutospacing="1" w:afterAutospacing="1"/>
            </w:pPr>
            <w:r>
              <w:rPr>
                <w:rFonts w:ascii="Calibri" w:hAnsi="Calibri"/>
                <w:sz w:val="22"/>
              </w:rPr>
              <w:t>Based on the project description, this project includes no activities that would require further evaluation under HUD's noise regulation. The project is in compliance with HUD's Noise regulation.</w:t>
            </w:r>
          </w:p>
        </w:tc>
      </w:tr>
      <w:tr w:rsidR="00834694" w14:paraId="3A6B29E2" w14:textId="77777777">
        <w:tc>
          <w:tcPr>
            <w:tcW w:w="3510" w:type="dxa"/>
          </w:tcPr>
          <w:p w14:paraId="2F06F939" w14:textId="77777777" w:rsidR="00834694" w:rsidRDefault="00322CE3">
            <w:pPr>
              <w:spacing w:beforeAutospacing="1" w:afterAutospacing="1"/>
            </w:pPr>
            <w:r>
              <w:rPr>
                <w:rFonts w:ascii="Calibri" w:hAnsi="Calibri"/>
                <w:b/>
                <w:sz w:val="22"/>
              </w:rPr>
              <w:t>Sole Source Aquifers</w:t>
            </w:r>
            <w:r>
              <w:rPr>
                <w:rFonts w:ascii="Calibri" w:hAnsi="Calibri"/>
                <w:sz w:val="22"/>
              </w:rPr>
              <w:br/>
              <w:t>Safe Drinking Water Act of 1974, as amended, particularly section 1424(e); 40 CFR Part 149</w:t>
            </w:r>
          </w:p>
        </w:tc>
        <w:tc>
          <w:tcPr>
            <w:tcW w:w="1980" w:type="dxa"/>
          </w:tcPr>
          <w:p w14:paraId="3993CA69"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5C8FBA7" w14:textId="77777777" w:rsidR="00834694" w:rsidRDefault="00322CE3">
            <w:pPr>
              <w:spacing w:beforeAutospacing="1" w:afterAutospacing="1"/>
            </w:pPr>
            <w:r>
              <w:rPr>
                <w:rFonts w:ascii="Calibri" w:hAnsi="Calibri"/>
                <w:sz w:val="22"/>
              </w:rPr>
              <w:t>The project is not located on a sole source aquifer area. The project is in compliance with Sole Source Aquifer requirements.</w:t>
            </w:r>
          </w:p>
        </w:tc>
      </w:tr>
      <w:tr w:rsidR="00834694" w14:paraId="66ADB7FE" w14:textId="77777777">
        <w:tc>
          <w:tcPr>
            <w:tcW w:w="3510" w:type="dxa"/>
          </w:tcPr>
          <w:p w14:paraId="3C329274" w14:textId="77777777" w:rsidR="00834694" w:rsidRDefault="00322CE3">
            <w:pPr>
              <w:spacing w:beforeAutospacing="1" w:afterAutospacing="1"/>
            </w:pPr>
            <w:r>
              <w:rPr>
                <w:rFonts w:ascii="Calibri" w:hAnsi="Calibri"/>
                <w:b/>
                <w:sz w:val="22"/>
              </w:rPr>
              <w:t>Wetlands Protection</w:t>
            </w:r>
            <w:r>
              <w:rPr>
                <w:rFonts w:ascii="Calibri" w:hAnsi="Calibri"/>
                <w:sz w:val="22"/>
              </w:rPr>
              <w:br/>
              <w:t>Executive Order 11990, particularly sections 2 and 5</w:t>
            </w:r>
          </w:p>
        </w:tc>
        <w:tc>
          <w:tcPr>
            <w:tcW w:w="1980" w:type="dxa"/>
          </w:tcPr>
          <w:p w14:paraId="7B292D53"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5BCCA67" w14:textId="77777777" w:rsidR="00834694" w:rsidRDefault="00322CE3">
            <w:pPr>
              <w:spacing w:beforeAutospacing="1" w:afterAutospacing="1"/>
            </w:pPr>
            <w:r>
              <w:rPr>
                <w:rFonts w:ascii="Calibri" w:hAnsi="Calibri"/>
                <w:sz w:val="22"/>
              </w:rPr>
              <w:t>The project will not impact on- or off-site wetlands. The project is in compliance with Executive Order 11990.</w:t>
            </w:r>
          </w:p>
        </w:tc>
      </w:tr>
      <w:tr w:rsidR="00834694" w14:paraId="77600296" w14:textId="77777777">
        <w:tc>
          <w:tcPr>
            <w:tcW w:w="3510" w:type="dxa"/>
          </w:tcPr>
          <w:p w14:paraId="31787EBD" w14:textId="77777777" w:rsidR="00834694" w:rsidRDefault="00322CE3">
            <w:pPr>
              <w:spacing w:beforeAutospacing="1" w:afterAutospacing="1"/>
            </w:pPr>
            <w:r>
              <w:rPr>
                <w:rFonts w:ascii="Calibri" w:hAnsi="Calibri"/>
                <w:b/>
                <w:sz w:val="22"/>
              </w:rPr>
              <w:t>Wild and Scenic Rivers Act</w:t>
            </w:r>
            <w:r>
              <w:rPr>
                <w:rFonts w:ascii="Calibri" w:hAnsi="Calibri"/>
                <w:sz w:val="22"/>
              </w:rPr>
              <w:br/>
              <w:t>Wild and Scenic Rivers Act of 1968, particularly section 7(b) and (c)</w:t>
            </w:r>
          </w:p>
        </w:tc>
        <w:tc>
          <w:tcPr>
            <w:tcW w:w="1980" w:type="dxa"/>
          </w:tcPr>
          <w:p w14:paraId="76A2EEF9"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63B6D040" w14:textId="77777777" w:rsidR="00834694" w:rsidRDefault="00322CE3">
            <w:pPr>
              <w:spacing w:beforeAutospacing="1" w:afterAutospacing="1"/>
            </w:pPr>
            <w:r>
              <w:rPr>
                <w:rFonts w:ascii="Calibri" w:hAnsi="Calibri"/>
                <w:sz w:val="22"/>
              </w:rPr>
              <w:t>This project is not within proximity of a NWSRS river. The project is in compliance with the Wild and Scenic Rivers Act.</w:t>
            </w:r>
          </w:p>
        </w:tc>
      </w:tr>
      <w:tr w:rsidR="00834694" w14:paraId="51ACA8E5" w14:textId="77777777">
        <w:trPr>
          <w:cantSplit/>
        </w:trPr>
        <w:tc>
          <w:tcPr>
            <w:tcW w:w="9360" w:type="dxa"/>
            <w:gridSpan w:val="3"/>
          </w:tcPr>
          <w:p w14:paraId="39501E71" w14:textId="77777777" w:rsidR="00834694" w:rsidRDefault="00322CE3">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rsidR="00834694" w14:paraId="6DA31AA2" w14:textId="77777777">
        <w:trPr>
          <w:cantSplit/>
        </w:trPr>
        <w:tc>
          <w:tcPr>
            <w:tcW w:w="9360" w:type="dxa"/>
            <w:gridSpan w:val="3"/>
          </w:tcPr>
          <w:p w14:paraId="67D83CD8" w14:textId="77777777" w:rsidR="00834694" w:rsidRDefault="00322CE3">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rsidR="00834694" w14:paraId="09C15029" w14:textId="77777777">
        <w:tc>
          <w:tcPr>
            <w:tcW w:w="3510" w:type="dxa"/>
          </w:tcPr>
          <w:p w14:paraId="2541B5D5" w14:textId="77777777" w:rsidR="00834694" w:rsidRDefault="00322CE3">
            <w:pPr>
              <w:spacing w:beforeAutospacing="1" w:afterAutospacing="1"/>
            </w:pPr>
            <w:r>
              <w:rPr>
                <w:rFonts w:ascii="Calibri" w:hAnsi="Calibri"/>
                <w:b/>
                <w:sz w:val="22"/>
              </w:rPr>
              <w:t>Environmental Justice</w:t>
            </w:r>
            <w:r>
              <w:rPr>
                <w:rFonts w:ascii="Calibri" w:hAnsi="Calibri"/>
                <w:sz w:val="22"/>
              </w:rPr>
              <w:br/>
              <w:t>Executive Order 12898</w:t>
            </w:r>
          </w:p>
        </w:tc>
        <w:tc>
          <w:tcPr>
            <w:tcW w:w="1980" w:type="dxa"/>
          </w:tcPr>
          <w:p w14:paraId="64E98551" w14:textId="77777777" w:rsidR="00834694" w:rsidRDefault="00322CE3">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6DAC6591" w14:textId="77777777" w:rsidR="00834694" w:rsidRDefault="00322CE3">
            <w:pPr>
              <w:spacing w:beforeAutospacing="1" w:afterAutospacing="1"/>
            </w:pPr>
            <w:r>
              <w:rPr>
                <w:rFonts w:ascii="Calibri" w:hAnsi="Calibri"/>
                <w:sz w:val="22"/>
              </w:rPr>
              <w:t>No adverse environmental impacts were identified in the project's total environmental review. The project is in compliance with Executive Order 12898.</w:t>
            </w:r>
          </w:p>
        </w:tc>
      </w:tr>
    </w:tbl>
    <w:p w14:paraId="582CD856" w14:textId="77777777" w:rsidR="00834694" w:rsidRDefault="00834694">
      <w:pPr>
        <w:rPr>
          <w:rFonts w:asciiTheme="minorHAnsi" w:hAnsiTheme="minorHAnsi"/>
          <w:sz w:val="22"/>
          <w:szCs w:val="22"/>
        </w:rPr>
      </w:pPr>
    </w:p>
    <w:p w14:paraId="4B7431DC" w14:textId="77777777" w:rsidR="00834694" w:rsidRDefault="00834694">
      <w:pPr>
        <w:rPr>
          <w:rFonts w:asciiTheme="minorHAnsi" w:hAnsiTheme="minorHAnsi"/>
          <w:sz w:val="22"/>
          <w:szCs w:val="22"/>
        </w:rPr>
      </w:pPr>
    </w:p>
    <w:p w14:paraId="43A99DDD" w14:textId="77777777" w:rsidR="00834694" w:rsidRDefault="00322CE3">
      <w:pPr>
        <w:jc w:val="both"/>
        <w:rPr>
          <w:rFonts w:asciiTheme="minorHAnsi" w:hAnsiTheme="minorHAnsi" w:cstheme="minorHAnsi"/>
          <w:b/>
          <w:u w:val="single"/>
        </w:rPr>
      </w:pPr>
      <w:r>
        <w:rPr>
          <w:rFonts w:asciiTheme="minorHAnsi" w:hAnsiTheme="minorHAnsi" w:cstheme="minorHAnsi"/>
          <w:b/>
          <w:bCs/>
          <w:u w:val="single"/>
        </w:rPr>
        <w:t xml:space="preserve">Environmental Assessment Factors </w:t>
      </w:r>
      <w:r>
        <w:rPr>
          <w:rFonts w:asciiTheme="minorHAnsi" w:hAnsiTheme="minorHAnsi" w:cstheme="minorHAnsi"/>
          <w:b/>
          <w:u w:val="single"/>
        </w:rPr>
        <w:t xml:space="preserve">[24 CFR 58.40; Ref. 40 CFR 1508.8 &amp;1508.27] </w:t>
      </w:r>
    </w:p>
    <w:p w14:paraId="5D19F210" w14:textId="77777777" w:rsidR="00834694" w:rsidRDefault="00834694">
      <w:pPr>
        <w:tabs>
          <w:tab w:val="left" w:pos="0"/>
        </w:tabs>
        <w:suppressAutoHyphens/>
        <w:jc w:val="both"/>
        <w:rPr>
          <w:rFonts w:asciiTheme="minorHAnsi" w:hAnsiTheme="minorHAnsi" w:cstheme="minorHAnsi"/>
          <w:sz w:val="22"/>
          <w:szCs w:val="22"/>
        </w:rPr>
      </w:pPr>
    </w:p>
    <w:p w14:paraId="4768344B" w14:textId="77777777" w:rsidR="00834694" w:rsidRDefault="00322CE3">
      <w:pPr>
        <w:jc w:val="both"/>
        <w:rPr>
          <w:rFonts w:asciiTheme="minorHAnsi" w:hAnsiTheme="minorHAnsi" w:cstheme="minorHAnsi"/>
          <w:sz w:val="22"/>
          <w:szCs w:val="22"/>
        </w:rPr>
      </w:pPr>
      <w:r>
        <w:rPr>
          <w:rFonts w:asciiTheme="minorHAnsi" w:hAnsiTheme="minorHAnsi" w:cstheme="minorHAnsi"/>
          <w:b/>
          <w:bCs/>
          <w:sz w:val="22"/>
          <w:szCs w:val="22"/>
        </w:rPr>
        <w:t>Impact Codes</w:t>
      </w:r>
      <w:r>
        <w:rPr>
          <w:rFonts w:asciiTheme="minorHAnsi" w:hAnsiTheme="minorHAnsi" w:cstheme="minorHAnsi"/>
          <w:sz w:val="22"/>
          <w:szCs w:val="22"/>
        </w:rPr>
        <w:t xml:space="preserve">: An impact code from the following list has been used to make the determination of impact for each factor. </w:t>
      </w:r>
    </w:p>
    <w:p w14:paraId="03AAEAFB" w14:textId="77777777" w:rsidR="00834694" w:rsidRDefault="00322CE3">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1)</w:t>
      </w:r>
      <w:r>
        <w:rPr>
          <w:rFonts w:asciiTheme="minorHAnsi" w:hAnsiTheme="minorHAnsi" w:cstheme="minorHAnsi"/>
          <w:sz w:val="22"/>
          <w:szCs w:val="22"/>
        </w:rPr>
        <w:t xml:space="preserve">  </w:t>
      </w:r>
      <w:r>
        <w:rPr>
          <w:rFonts w:asciiTheme="minorHAnsi" w:hAnsiTheme="minorHAnsi" w:cstheme="minorHAnsi"/>
          <w:sz w:val="22"/>
          <w:szCs w:val="22"/>
        </w:rPr>
        <w:tab/>
        <w:t>Minor beneficial impact</w:t>
      </w:r>
    </w:p>
    <w:p w14:paraId="4F054878" w14:textId="77777777" w:rsidR="00834694" w:rsidRDefault="00322CE3">
      <w:pPr>
        <w:tabs>
          <w:tab w:val="left" w:pos="360"/>
        </w:tabs>
        <w:jc w:val="both"/>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ab/>
        <w:t xml:space="preserve">No impact anticipated </w:t>
      </w:r>
    </w:p>
    <w:p w14:paraId="18BA00A8" w14:textId="77777777" w:rsidR="00834694" w:rsidRDefault="00322CE3">
      <w:pPr>
        <w:tabs>
          <w:tab w:val="left" w:pos="360"/>
        </w:tabs>
        <w:jc w:val="both"/>
        <w:rPr>
          <w:rFonts w:asciiTheme="minorHAnsi" w:hAnsiTheme="minorHAnsi" w:cstheme="minorHAnsi"/>
          <w:sz w:val="22"/>
          <w:szCs w:val="22"/>
        </w:rPr>
      </w:pPr>
      <w:r>
        <w:rPr>
          <w:rFonts w:asciiTheme="minorHAnsi" w:hAnsiTheme="minorHAnsi" w:cstheme="minorHAnsi"/>
          <w:b/>
          <w:sz w:val="22"/>
          <w:szCs w:val="22"/>
        </w:rPr>
        <w:lastRenderedPageBreak/>
        <w:t>(</w:t>
      </w:r>
      <w:r>
        <w:rPr>
          <w:rFonts w:asciiTheme="minorHAnsi" w:hAnsiTheme="minorHAnsi" w:cstheme="minorHAnsi"/>
          <w:b/>
          <w:bCs/>
          <w:sz w:val="22"/>
          <w:szCs w:val="22"/>
        </w:rPr>
        <w:t>3)</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Minor Adverse Impact – May require mitigation </w:t>
      </w:r>
    </w:p>
    <w:p w14:paraId="32B7F770" w14:textId="77777777" w:rsidR="00834694" w:rsidRDefault="00322CE3">
      <w:pPr>
        <w:tabs>
          <w:tab w:val="left" w:pos="360"/>
        </w:tabs>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bCs/>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t xml:space="preserve">Significant or potentially significant impact requiring avoidance or modification which may require an Environmental Impact Statement. </w:t>
      </w:r>
    </w:p>
    <w:p w14:paraId="569C4553" w14:textId="77777777" w:rsidR="00834694" w:rsidRDefault="00834694">
      <w:pPr>
        <w:rPr>
          <w:rFonts w:asciiTheme="minorHAnsi" w:hAnsiTheme="minorHAnsi"/>
          <w:sz w:val="22"/>
          <w:szCs w:val="22"/>
        </w:rPr>
      </w:pPr>
    </w:p>
    <w:tbl>
      <w:tblPr>
        <w:tblStyle w:val="TableGrid"/>
        <w:tblW w:w="0" w:type="auto"/>
        <w:tblLook w:val="04A0" w:firstRow="1" w:lastRow="0" w:firstColumn="1" w:lastColumn="0" w:noHBand="0" w:noVBand="1"/>
      </w:tblPr>
      <w:tblGrid>
        <w:gridCol w:w="2222"/>
        <w:gridCol w:w="1014"/>
        <w:gridCol w:w="4102"/>
        <w:gridCol w:w="1292"/>
      </w:tblGrid>
      <w:tr w:rsidR="00834694" w14:paraId="60894434" w14:textId="77777777">
        <w:trPr>
          <w:cantSplit/>
          <w:tblHeader/>
        </w:trPr>
        <w:tc>
          <w:tcPr>
            <w:tcW w:w="2638" w:type="dxa"/>
          </w:tcPr>
          <w:p w14:paraId="441C5F7D" w14:textId="77777777" w:rsidR="00834694" w:rsidRDefault="00322CE3">
            <w:pPr>
              <w:jc w:val="center"/>
              <w:rPr>
                <w:b/>
              </w:rPr>
            </w:pPr>
            <w:r>
              <w:rPr>
                <w:rFonts w:cstheme="minorHAnsi"/>
                <w:b/>
              </w:rPr>
              <w:t>Environmental Assessment Factor</w:t>
            </w:r>
          </w:p>
        </w:tc>
        <w:tc>
          <w:tcPr>
            <w:tcW w:w="2117" w:type="dxa"/>
          </w:tcPr>
          <w:p w14:paraId="0F880C30" w14:textId="77777777" w:rsidR="00834694" w:rsidRDefault="00322CE3">
            <w:pPr>
              <w:jc w:val="center"/>
              <w:rPr>
                <w:b/>
              </w:rPr>
            </w:pPr>
            <w:r>
              <w:rPr>
                <w:b/>
              </w:rPr>
              <w:t>Impact Code</w:t>
            </w:r>
          </w:p>
        </w:tc>
        <w:tc>
          <w:tcPr>
            <w:tcW w:w="2254" w:type="dxa"/>
          </w:tcPr>
          <w:p w14:paraId="714855BE" w14:textId="77777777" w:rsidR="00834694" w:rsidRDefault="00322CE3">
            <w:pPr>
              <w:jc w:val="center"/>
              <w:rPr>
                <w:b/>
              </w:rPr>
            </w:pPr>
            <w:r>
              <w:rPr>
                <w:b/>
              </w:rPr>
              <w:t>Impact Evaluation</w:t>
            </w:r>
          </w:p>
        </w:tc>
        <w:tc>
          <w:tcPr>
            <w:tcW w:w="1621" w:type="dxa"/>
          </w:tcPr>
          <w:p w14:paraId="7F0E3EB9" w14:textId="77777777" w:rsidR="00834694" w:rsidRDefault="00322CE3">
            <w:pPr>
              <w:jc w:val="center"/>
              <w:rPr>
                <w:b/>
              </w:rPr>
            </w:pPr>
            <w:r>
              <w:rPr>
                <w:b/>
              </w:rPr>
              <w:t>Mitigation</w:t>
            </w:r>
          </w:p>
        </w:tc>
      </w:tr>
      <w:tr w:rsidR="00834694" w14:paraId="635C3430" w14:textId="77777777">
        <w:trPr>
          <w:cantSplit/>
        </w:trPr>
        <w:tc>
          <w:tcPr>
            <w:tcW w:w="8630" w:type="dxa"/>
            <w:gridSpan w:val="4"/>
          </w:tcPr>
          <w:p w14:paraId="0D0A689E" w14:textId="77777777" w:rsidR="00834694" w:rsidRDefault="00322CE3">
            <w:pPr>
              <w:jc w:val="center"/>
              <w:rPr>
                <w:b/>
              </w:rPr>
            </w:pPr>
            <w:r>
              <w:rPr>
                <w:b/>
              </w:rPr>
              <w:t>LAND DEVELOPMENT</w:t>
            </w:r>
          </w:p>
        </w:tc>
      </w:tr>
      <w:tr w:rsidR="00834694" w14:paraId="6443C340" w14:textId="77777777">
        <w:tc>
          <w:tcPr>
            <w:tcW w:w="0" w:type="auto"/>
          </w:tcPr>
          <w:p w14:paraId="634AF784" w14:textId="77777777" w:rsidR="00834694" w:rsidRDefault="00322CE3">
            <w:pPr>
              <w:spacing w:beforeAutospacing="1" w:afterAutospacing="1"/>
            </w:pPr>
            <w:r>
              <w:rPr>
                <w:rFonts w:ascii="Calibri" w:hAnsi="Calibri"/>
                <w:sz w:val="22"/>
              </w:rPr>
              <w:t>Conformance with Plans / Compatible Land Use and Zoning / Scale and Urban Design</w:t>
            </w:r>
          </w:p>
        </w:tc>
        <w:tc>
          <w:tcPr>
            <w:tcW w:w="0" w:type="auto"/>
          </w:tcPr>
          <w:p w14:paraId="4E067A3D" w14:textId="77777777" w:rsidR="00834694" w:rsidRDefault="00322CE3">
            <w:pPr>
              <w:spacing w:beforeAutospacing="1" w:afterAutospacing="1"/>
            </w:pPr>
            <w:r>
              <w:rPr>
                <w:rFonts w:ascii="Calibri" w:hAnsi="Calibri"/>
                <w:sz w:val="22"/>
              </w:rPr>
              <w:t>1</w:t>
            </w:r>
          </w:p>
        </w:tc>
        <w:tc>
          <w:tcPr>
            <w:tcW w:w="0" w:type="auto"/>
          </w:tcPr>
          <w:p w14:paraId="698C5697" w14:textId="77777777" w:rsidR="00834694" w:rsidRDefault="00322CE3">
            <w:pPr>
              <w:spacing w:beforeAutospacing="1" w:afterAutospacing="1"/>
            </w:pPr>
            <w:r>
              <w:rPr>
                <w:rFonts w:ascii="Calibri" w:hAnsi="Calibri"/>
                <w:sz w:val="22"/>
              </w:rPr>
              <w:t>This project aligns with the Local Rapid Recovery Plan that was created for the Broadway Business District in 2021 around goal #3: increase number of customers in the district through enhancement of the physical environment. The project also aligns with the City's Master Plan, in the areas of economic development and public facilities.</w:t>
            </w:r>
          </w:p>
        </w:tc>
        <w:tc>
          <w:tcPr>
            <w:tcW w:w="0" w:type="auto"/>
          </w:tcPr>
          <w:p w14:paraId="47E2D64A" w14:textId="77777777" w:rsidR="00834694" w:rsidRDefault="00322CE3">
            <w:pPr>
              <w:spacing w:beforeAutospacing="1" w:afterAutospacing="1"/>
            </w:pPr>
            <w:r>
              <w:rPr>
                <w:rFonts w:ascii="Calibri" w:hAnsi="Calibri"/>
                <w:sz w:val="22"/>
              </w:rPr>
              <w:t>Not applicable.</w:t>
            </w:r>
          </w:p>
        </w:tc>
      </w:tr>
      <w:tr w:rsidR="00834694" w14:paraId="1C862EA4" w14:textId="77777777">
        <w:tc>
          <w:tcPr>
            <w:tcW w:w="0" w:type="auto"/>
          </w:tcPr>
          <w:p w14:paraId="16A65D72" w14:textId="77777777" w:rsidR="00834694" w:rsidRDefault="00322CE3">
            <w:pPr>
              <w:spacing w:beforeAutospacing="1" w:afterAutospacing="1"/>
            </w:pPr>
            <w:r>
              <w:rPr>
                <w:rFonts w:ascii="Calibri" w:hAnsi="Calibri"/>
                <w:sz w:val="22"/>
              </w:rPr>
              <w:t>Soil Suitability / Slope/ Erosion / Drainage and Storm Water Runoff</w:t>
            </w:r>
          </w:p>
        </w:tc>
        <w:tc>
          <w:tcPr>
            <w:tcW w:w="0" w:type="auto"/>
          </w:tcPr>
          <w:p w14:paraId="075BA72C" w14:textId="77777777" w:rsidR="00834694" w:rsidRDefault="00322CE3">
            <w:pPr>
              <w:spacing w:beforeAutospacing="1" w:afterAutospacing="1"/>
            </w:pPr>
            <w:r>
              <w:rPr>
                <w:rFonts w:ascii="Calibri" w:hAnsi="Calibri"/>
                <w:sz w:val="22"/>
              </w:rPr>
              <w:t>2</w:t>
            </w:r>
          </w:p>
        </w:tc>
        <w:tc>
          <w:tcPr>
            <w:tcW w:w="0" w:type="auto"/>
          </w:tcPr>
          <w:p w14:paraId="622904C5" w14:textId="77777777" w:rsidR="00834694" w:rsidRDefault="00322CE3">
            <w:pPr>
              <w:spacing w:beforeAutospacing="1" w:afterAutospacing="1"/>
            </w:pPr>
            <w:r>
              <w:rPr>
                <w:rFonts w:ascii="Calibri" w:hAnsi="Calibri"/>
                <w:sz w:val="22"/>
              </w:rPr>
              <w:t>NRCS defines the area of the project as urban land with a 0 to 15 percent slope. The project will expand existing infrastructure to improve storm water runoff and drainage, and prevent current flooding conditions from occurring.</w:t>
            </w:r>
          </w:p>
        </w:tc>
        <w:tc>
          <w:tcPr>
            <w:tcW w:w="0" w:type="auto"/>
          </w:tcPr>
          <w:p w14:paraId="5AA8E5D6" w14:textId="77777777" w:rsidR="00834694" w:rsidRDefault="00322CE3">
            <w:pPr>
              <w:spacing w:beforeAutospacing="1" w:afterAutospacing="1"/>
            </w:pPr>
            <w:r>
              <w:rPr>
                <w:rFonts w:ascii="Calibri" w:hAnsi="Calibri"/>
                <w:sz w:val="22"/>
              </w:rPr>
              <w:t>Not applicable.</w:t>
            </w:r>
          </w:p>
        </w:tc>
      </w:tr>
      <w:tr w:rsidR="00834694" w14:paraId="2D0CD366" w14:textId="77777777">
        <w:tc>
          <w:tcPr>
            <w:tcW w:w="0" w:type="auto"/>
          </w:tcPr>
          <w:p w14:paraId="62B812A2" w14:textId="77777777" w:rsidR="00834694" w:rsidRDefault="00322CE3">
            <w:pPr>
              <w:spacing w:beforeAutospacing="1" w:afterAutospacing="1"/>
            </w:pPr>
            <w:r>
              <w:rPr>
                <w:rFonts w:ascii="Calibri" w:hAnsi="Calibri"/>
                <w:sz w:val="22"/>
              </w:rPr>
              <w:t>Hazards and Nuisances including Site Safety and Site-Generated Noise</w:t>
            </w:r>
          </w:p>
        </w:tc>
        <w:tc>
          <w:tcPr>
            <w:tcW w:w="0" w:type="auto"/>
          </w:tcPr>
          <w:p w14:paraId="4AAFAE83" w14:textId="77777777" w:rsidR="00834694" w:rsidRDefault="00322CE3">
            <w:pPr>
              <w:spacing w:beforeAutospacing="1" w:afterAutospacing="1"/>
            </w:pPr>
            <w:r>
              <w:rPr>
                <w:rFonts w:ascii="Calibri" w:hAnsi="Calibri"/>
                <w:sz w:val="22"/>
              </w:rPr>
              <w:t>2</w:t>
            </w:r>
          </w:p>
        </w:tc>
        <w:tc>
          <w:tcPr>
            <w:tcW w:w="0" w:type="auto"/>
          </w:tcPr>
          <w:p w14:paraId="50C6B360" w14:textId="77777777" w:rsidR="00834694" w:rsidRDefault="00322CE3">
            <w:pPr>
              <w:spacing w:beforeAutospacing="1" w:afterAutospacing="1"/>
            </w:pPr>
            <w:r>
              <w:rPr>
                <w:rFonts w:ascii="Calibri" w:hAnsi="Calibri"/>
                <w:sz w:val="22"/>
              </w:rPr>
              <w:t>Any noise intensive construction activities will be limited to the days and hours specified under the City's noise ordinance.</w:t>
            </w:r>
          </w:p>
        </w:tc>
        <w:tc>
          <w:tcPr>
            <w:tcW w:w="0" w:type="auto"/>
          </w:tcPr>
          <w:p w14:paraId="71DC5745" w14:textId="77777777" w:rsidR="00834694" w:rsidRDefault="00322CE3">
            <w:pPr>
              <w:spacing w:beforeAutospacing="1" w:afterAutospacing="1"/>
            </w:pPr>
            <w:r>
              <w:rPr>
                <w:rFonts w:ascii="Calibri" w:hAnsi="Calibri"/>
                <w:sz w:val="22"/>
              </w:rPr>
              <w:t>Not applicable.</w:t>
            </w:r>
          </w:p>
        </w:tc>
      </w:tr>
      <w:tr w:rsidR="00834694" w14:paraId="65072AF7" w14:textId="77777777">
        <w:trPr>
          <w:cantSplit/>
        </w:trPr>
        <w:tc>
          <w:tcPr>
            <w:tcW w:w="8630" w:type="dxa"/>
            <w:gridSpan w:val="4"/>
          </w:tcPr>
          <w:p w14:paraId="6016C818" w14:textId="77777777" w:rsidR="00834694" w:rsidRDefault="00322CE3">
            <w:pPr>
              <w:jc w:val="center"/>
              <w:rPr>
                <w:b/>
              </w:rPr>
            </w:pPr>
            <w:r>
              <w:rPr>
                <w:b/>
              </w:rPr>
              <w:t>SOCIOECONOMIC</w:t>
            </w:r>
          </w:p>
        </w:tc>
      </w:tr>
      <w:tr w:rsidR="00834694" w14:paraId="681DCBE6" w14:textId="77777777">
        <w:tc>
          <w:tcPr>
            <w:tcW w:w="0" w:type="auto"/>
          </w:tcPr>
          <w:p w14:paraId="5F08354C" w14:textId="77777777" w:rsidR="00834694" w:rsidRDefault="00322CE3">
            <w:pPr>
              <w:spacing w:beforeAutospacing="1" w:afterAutospacing="1"/>
            </w:pPr>
            <w:r>
              <w:rPr>
                <w:rFonts w:ascii="Calibri" w:hAnsi="Calibri"/>
                <w:sz w:val="22"/>
              </w:rPr>
              <w:t>Employment and Income Patterns</w:t>
            </w:r>
          </w:p>
        </w:tc>
        <w:tc>
          <w:tcPr>
            <w:tcW w:w="0" w:type="auto"/>
          </w:tcPr>
          <w:p w14:paraId="58F19035" w14:textId="77777777" w:rsidR="00834694" w:rsidRDefault="00322CE3">
            <w:pPr>
              <w:spacing w:beforeAutospacing="1" w:afterAutospacing="1"/>
            </w:pPr>
            <w:r>
              <w:rPr>
                <w:rFonts w:ascii="Calibri" w:hAnsi="Calibri"/>
                <w:sz w:val="22"/>
              </w:rPr>
              <w:t>2</w:t>
            </w:r>
          </w:p>
        </w:tc>
        <w:tc>
          <w:tcPr>
            <w:tcW w:w="0" w:type="auto"/>
          </w:tcPr>
          <w:p w14:paraId="463614CD" w14:textId="77777777" w:rsidR="00834694" w:rsidRDefault="00322CE3">
            <w:pPr>
              <w:spacing w:beforeAutospacing="1" w:afterAutospacing="1"/>
            </w:pPr>
            <w:r>
              <w:rPr>
                <w:rFonts w:ascii="Calibri" w:hAnsi="Calibri"/>
                <w:sz w:val="22"/>
              </w:rPr>
              <w:t>There will be a temporary increase in jobs related to the construction of the project, however, there will be no long term change to employment and income patterns in the area.</w:t>
            </w:r>
          </w:p>
        </w:tc>
        <w:tc>
          <w:tcPr>
            <w:tcW w:w="0" w:type="auto"/>
          </w:tcPr>
          <w:p w14:paraId="23C8C442" w14:textId="77777777" w:rsidR="00834694" w:rsidRDefault="00322CE3">
            <w:pPr>
              <w:spacing w:beforeAutospacing="1" w:afterAutospacing="1"/>
            </w:pPr>
            <w:r>
              <w:rPr>
                <w:rFonts w:ascii="Calibri" w:hAnsi="Calibri"/>
                <w:sz w:val="22"/>
              </w:rPr>
              <w:t>Not applicable.</w:t>
            </w:r>
          </w:p>
        </w:tc>
      </w:tr>
      <w:tr w:rsidR="00834694" w14:paraId="119810D6" w14:textId="77777777">
        <w:tc>
          <w:tcPr>
            <w:tcW w:w="0" w:type="auto"/>
          </w:tcPr>
          <w:p w14:paraId="5A243209" w14:textId="77777777" w:rsidR="00834694" w:rsidRDefault="00322CE3">
            <w:pPr>
              <w:spacing w:beforeAutospacing="1" w:afterAutospacing="1"/>
            </w:pPr>
            <w:r>
              <w:rPr>
                <w:rFonts w:ascii="Calibri" w:hAnsi="Calibri"/>
                <w:sz w:val="22"/>
              </w:rPr>
              <w:t>Demographic Character Changes / Displacement</w:t>
            </w:r>
          </w:p>
        </w:tc>
        <w:tc>
          <w:tcPr>
            <w:tcW w:w="0" w:type="auto"/>
          </w:tcPr>
          <w:p w14:paraId="39A06A4C" w14:textId="77777777" w:rsidR="00834694" w:rsidRDefault="00322CE3">
            <w:pPr>
              <w:spacing w:beforeAutospacing="1" w:afterAutospacing="1"/>
            </w:pPr>
            <w:r>
              <w:rPr>
                <w:rFonts w:ascii="Calibri" w:hAnsi="Calibri"/>
                <w:sz w:val="22"/>
              </w:rPr>
              <w:t>2</w:t>
            </w:r>
          </w:p>
        </w:tc>
        <w:tc>
          <w:tcPr>
            <w:tcW w:w="0" w:type="auto"/>
          </w:tcPr>
          <w:p w14:paraId="5A1AB615" w14:textId="77777777" w:rsidR="00834694" w:rsidRDefault="00322CE3">
            <w:pPr>
              <w:spacing w:beforeAutospacing="1" w:afterAutospacing="1"/>
            </w:pPr>
            <w:r>
              <w:rPr>
                <w:rFonts w:ascii="Calibri" w:hAnsi="Calibri"/>
                <w:sz w:val="22"/>
              </w:rPr>
              <w:t>Based on the project description, there will be no change in the demographics of the project area. No displacement will take place as a result of the project.</w:t>
            </w:r>
          </w:p>
        </w:tc>
        <w:tc>
          <w:tcPr>
            <w:tcW w:w="0" w:type="auto"/>
          </w:tcPr>
          <w:p w14:paraId="4DC8209D" w14:textId="77777777" w:rsidR="00834694" w:rsidRDefault="00322CE3">
            <w:pPr>
              <w:spacing w:beforeAutospacing="1" w:afterAutospacing="1"/>
            </w:pPr>
            <w:r>
              <w:rPr>
                <w:rFonts w:ascii="Calibri" w:hAnsi="Calibri"/>
                <w:sz w:val="22"/>
              </w:rPr>
              <w:t>Not applicable.</w:t>
            </w:r>
          </w:p>
        </w:tc>
      </w:tr>
      <w:tr w:rsidR="00834694" w14:paraId="7D0EEF73" w14:textId="77777777">
        <w:tc>
          <w:tcPr>
            <w:tcW w:w="0" w:type="auto"/>
          </w:tcPr>
          <w:p w14:paraId="11CAA781" w14:textId="77777777" w:rsidR="00834694" w:rsidRDefault="00322CE3">
            <w:pPr>
              <w:spacing w:beforeAutospacing="1" w:afterAutospacing="1"/>
            </w:pPr>
            <w:r>
              <w:rPr>
                <w:rFonts w:ascii="Calibri" w:hAnsi="Calibri"/>
                <w:sz w:val="22"/>
              </w:rPr>
              <w:t>Environmental Justice EA Factor</w:t>
            </w:r>
          </w:p>
        </w:tc>
        <w:tc>
          <w:tcPr>
            <w:tcW w:w="0" w:type="auto"/>
          </w:tcPr>
          <w:p w14:paraId="2688B776" w14:textId="77777777" w:rsidR="00834694" w:rsidRDefault="00322CE3">
            <w:pPr>
              <w:spacing w:beforeAutospacing="1" w:afterAutospacing="1"/>
            </w:pPr>
            <w:r>
              <w:rPr>
                <w:rFonts w:ascii="Calibri" w:hAnsi="Calibri"/>
                <w:sz w:val="22"/>
              </w:rPr>
              <w:t>2</w:t>
            </w:r>
          </w:p>
        </w:tc>
        <w:tc>
          <w:tcPr>
            <w:tcW w:w="0" w:type="auto"/>
          </w:tcPr>
          <w:p w14:paraId="65F2FB2A" w14:textId="77777777" w:rsidR="00834694" w:rsidRDefault="00322CE3">
            <w:pPr>
              <w:spacing w:beforeAutospacing="1" w:afterAutospacing="1"/>
            </w:pPr>
            <w:r>
              <w:rPr>
                <w:rFonts w:ascii="Calibri" w:hAnsi="Calibri"/>
                <w:sz w:val="22"/>
              </w:rPr>
              <w:t>No adverse environmental impacts were identified during the environmental review</w:t>
            </w:r>
          </w:p>
        </w:tc>
        <w:tc>
          <w:tcPr>
            <w:tcW w:w="0" w:type="auto"/>
          </w:tcPr>
          <w:p w14:paraId="359A572B" w14:textId="77777777" w:rsidR="00834694" w:rsidRDefault="00322CE3">
            <w:pPr>
              <w:spacing w:beforeAutospacing="1" w:afterAutospacing="1"/>
            </w:pPr>
            <w:r>
              <w:rPr>
                <w:rFonts w:ascii="Calibri" w:hAnsi="Calibri"/>
                <w:sz w:val="22"/>
              </w:rPr>
              <w:t>Not applicable.</w:t>
            </w:r>
          </w:p>
        </w:tc>
      </w:tr>
      <w:tr w:rsidR="00834694" w14:paraId="77B8408C" w14:textId="77777777">
        <w:trPr>
          <w:cantSplit/>
        </w:trPr>
        <w:tc>
          <w:tcPr>
            <w:tcW w:w="8630" w:type="dxa"/>
            <w:gridSpan w:val="4"/>
          </w:tcPr>
          <w:p w14:paraId="4104FF05" w14:textId="77777777" w:rsidR="00834694" w:rsidRDefault="00322CE3">
            <w:pPr>
              <w:jc w:val="center"/>
              <w:rPr>
                <w:b/>
              </w:rPr>
            </w:pPr>
            <w:r>
              <w:rPr>
                <w:b/>
              </w:rPr>
              <w:t>COMMUNITY FACILITIES AND SERVICES</w:t>
            </w:r>
          </w:p>
        </w:tc>
      </w:tr>
      <w:tr w:rsidR="00834694" w14:paraId="0B4C1DF8" w14:textId="77777777">
        <w:tc>
          <w:tcPr>
            <w:tcW w:w="0" w:type="auto"/>
          </w:tcPr>
          <w:p w14:paraId="729143FA" w14:textId="77777777" w:rsidR="00834694" w:rsidRDefault="00322CE3">
            <w:pPr>
              <w:spacing w:beforeAutospacing="1" w:afterAutospacing="1"/>
            </w:pPr>
            <w:r>
              <w:rPr>
                <w:rFonts w:ascii="Calibri" w:hAnsi="Calibri"/>
                <w:sz w:val="22"/>
              </w:rPr>
              <w:t>Educational and Cultural Facilities (Access and Capacity)</w:t>
            </w:r>
          </w:p>
        </w:tc>
        <w:tc>
          <w:tcPr>
            <w:tcW w:w="0" w:type="auto"/>
          </w:tcPr>
          <w:p w14:paraId="49E9B73F" w14:textId="77777777" w:rsidR="00834694" w:rsidRDefault="00322CE3">
            <w:pPr>
              <w:spacing w:beforeAutospacing="1" w:afterAutospacing="1"/>
            </w:pPr>
            <w:r>
              <w:rPr>
                <w:rFonts w:ascii="Calibri" w:hAnsi="Calibri"/>
                <w:sz w:val="22"/>
              </w:rPr>
              <w:t>2</w:t>
            </w:r>
          </w:p>
        </w:tc>
        <w:tc>
          <w:tcPr>
            <w:tcW w:w="0" w:type="auto"/>
          </w:tcPr>
          <w:p w14:paraId="2627B53E" w14:textId="77777777" w:rsidR="00834694" w:rsidRDefault="00322CE3">
            <w:pPr>
              <w:spacing w:beforeAutospacing="1" w:afterAutospacing="1"/>
            </w:pPr>
            <w:r>
              <w:rPr>
                <w:rFonts w:ascii="Calibri" w:hAnsi="Calibri"/>
                <w:sz w:val="22"/>
              </w:rPr>
              <w:t>Based on the project description, there will be no change in the student population and as a result there will be no additional strain on local schools.</w:t>
            </w:r>
          </w:p>
        </w:tc>
        <w:tc>
          <w:tcPr>
            <w:tcW w:w="0" w:type="auto"/>
          </w:tcPr>
          <w:p w14:paraId="5C60DEB1" w14:textId="77777777" w:rsidR="00834694" w:rsidRDefault="00322CE3">
            <w:pPr>
              <w:spacing w:beforeAutospacing="1" w:afterAutospacing="1"/>
            </w:pPr>
            <w:r>
              <w:rPr>
                <w:rFonts w:ascii="Calibri" w:hAnsi="Calibri"/>
                <w:sz w:val="22"/>
              </w:rPr>
              <w:t>Not applicable.</w:t>
            </w:r>
          </w:p>
        </w:tc>
      </w:tr>
      <w:tr w:rsidR="00834694" w14:paraId="6A31A8E0" w14:textId="77777777">
        <w:tc>
          <w:tcPr>
            <w:tcW w:w="0" w:type="auto"/>
          </w:tcPr>
          <w:p w14:paraId="02267BA1" w14:textId="77777777" w:rsidR="00834694" w:rsidRDefault="00322CE3">
            <w:pPr>
              <w:spacing w:beforeAutospacing="1" w:afterAutospacing="1"/>
            </w:pPr>
            <w:r>
              <w:rPr>
                <w:rFonts w:ascii="Calibri" w:hAnsi="Calibri"/>
                <w:sz w:val="22"/>
              </w:rPr>
              <w:lastRenderedPageBreak/>
              <w:t>Commercial Facilities (Access and Proximity)</w:t>
            </w:r>
          </w:p>
        </w:tc>
        <w:tc>
          <w:tcPr>
            <w:tcW w:w="0" w:type="auto"/>
          </w:tcPr>
          <w:p w14:paraId="19617C5F" w14:textId="77777777" w:rsidR="00834694" w:rsidRDefault="00322CE3">
            <w:pPr>
              <w:spacing w:beforeAutospacing="1" w:afterAutospacing="1"/>
            </w:pPr>
            <w:r>
              <w:rPr>
                <w:rFonts w:ascii="Calibri" w:hAnsi="Calibri"/>
                <w:sz w:val="22"/>
              </w:rPr>
              <w:t>2</w:t>
            </w:r>
          </w:p>
        </w:tc>
        <w:tc>
          <w:tcPr>
            <w:tcW w:w="0" w:type="auto"/>
          </w:tcPr>
          <w:p w14:paraId="4BED1AC9" w14:textId="77777777" w:rsidR="00834694" w:rsidRDefault="00322CE3">
            <w:pPr>
              <w:spacing w:beforeAutospacing="1" w:afterAutospacing="1"/>
            </w:pPr>
            <w:r>
              <w:rPr>
                <w:rFonts w:ascii="Calibri" w:hAnsi="Calibri"/>
                <w:sz w:val="22"/>
              </w:rPr>
              <w:t>The proposed project will not displace any existing commercial businesses. One business currently located at 118 Broadway, may benefit from the expanded sidewalk space in the summer for added outdoor seating.</w:t>
            </w:r>
          </w:p>
        </w:tc>
        <w:tc>
          <w:tcPr>
            <w:tcW w:w="0" w:type="auto"/>
          </w:tcPr>
          <w:p w14:paraId="62296C6E" w14:textId="77777777" w:rsidR="00834694" w:rsidRDefault="00322CE3">
            <w:pPr>
              <w:spacing w:beforeAutospacing="1" w:afterAutospacing="1"/>
            </w:pPr>
            <w:r>
              <w:rPr>
                <w:rFonts w:ascii="Calibri" w:hAnsi="Calibri"/>
                <w:sz w:val="22"/>
              </w:rPr>
              <w:t>Not applicable.</w:t>
            </w:r>
          </w:p>
        </w:tc>
      </w:tr>
      <w:tr w:rsidR="00834694" w14:paraId="55B0FAF9" w14:textId="77777777">
        <w:tc>
          <w:tcPr>
            <w:tcW w:w="0" w:type="auto"/>
          </w:tcPr>
          <w:p w14:paraId="0E288F51" w14:textId="77777777" w:rsidR="00834694" w:rsidRDefault="00322CE3">
            <w:pPr>
              <w:spacing w:beforeAutospacing="1" w:afterAutospacing="1"/>
            </w:pPr>
            <w:r>
              <w:rPr>
                <w:rFonts w:ascii="Calibri" w:hAnsi="Calibri"/>
                <w:sz w:val="22"/>
              </w:rPr>
              <w:t>Health Care / Social Services (Access and Capacity)</w:t>
            </w:r>
          </w:p>
        </w:tc>
        <w:tc>
          <w:tcPr>
            <w:tcW w:w="0" w:type="auto"/>
          </w:tcPr>
          <w:p w14:paraId="450EC628" w14:textId="77777777" w:rsidR="00834694" w:rsidRDefault="00322CE3">
            <w:pPr>
              <w:spacing w:beforeAutospacing="1" w:afterAutospacing="1"/>
            </w:pPr>
            <w:r>
              <w:rPr>
                <w:rFonts w:ascii="Calibri" w:hAnsi="Calibri"/>
                <w:sz w:val="22"/>
              </w:rPr>
              <w:t>2</w:t>
            </w:r>
          </w:p>
        </w:tc>
        <w:tc>
          <w:tcPr>
            <w:tcW w:w="0" w:type="auto"/>
          </w:tcPr>
          <w:p w14:paraId="62D4BB0E" w14:textId="77777777" w:rsidR="00834694" w:rsidRDefault="00322CE3">
            <w:pPr>
              <w:spacing w:beforeAutospacing="1" w:afterAutospacing="1"/>
            </w:pPr>
            <w:r>
              <w:rPr>
                <w:rFonts w:ascii="Calibri" w:hAnsi="Calibri"/>
                <w:sz w:val="22"/>
              </w:rPr>
              <w:t>Based on the project description, there will won't be an increase in residential densities, and therefore there won't be an increased need for area health care services.</w:t>
            </w:r>
          </w:p>
        </w:tc>
        <w:tc>
          <w:tcPr>
            <w:tcW w:w="0" w:type="auto"/>
          </w:tcPr>
          <w:p w14:paraId="1618EFB7" w14:textId="77777777" w:rsidR="00834694" w:rsidRDefault="00322CE3">
            <w:pPr>
              <w:spacing w:beforeAutospacing="1" w:afterAutospacing="1"/>
            </w:pPr>
            <w:r>
              <w:rPr>
                <w:rFonts w:ascii="Calibri" w:hAnsi="Calibri"/>
                <w:sz w:val="22"/>
              </w:rPr>
              <w:t>Not applicable.</w:t>
            </w:r>
          </w:p>
        </w:tc>
      </w:tr>
      <w:tr w:rsidR="00834694" w14:paraId="40949106" w14:textId="77777777">
        <w:tc>
          <w:tcPr>
            <w:tcW w:w="0" w:type="auto"/>
          </w:tcPr>
          <w:p w14:paraId="019904D8" w14:textId="77777777" w:rsidR="00834694" w:rsidRDefault="00322CE3">
            <w:pPr>
              <w:spacing w:beforeAutospacing="1" w:afterAutospacing="1"/>
            </w:pPr>
            <w:r>
              <w:rPr>
                <w:rFonts w:ascii="Calibri" w:hAnsi="Calibri"/>
                <w:sz w:val="22"/>
              </w:rPr>
              <w:t>Solid Waste Disposal and Recycling (Feasibility and Capacity)</w:t>
            </w:r>
          </w:p>
        </w:tc>
        <w:tc>
          <w:tcPr>
            <w:tcW w:w="0" w:type="auto"/>
          </w:tcPr>
          <w:p w14:paraId="665B7289" w14:textId="77777777" w:rsidR="00834694" w:rsidRDefault="00322CE3">
            <w:pPr>
              <w:spacing w:beforeAutospacing="1" w:afterAutospacing="1"/>
            </w:pPr>
            <w:r>
              <w:rPr>
                <w:rFonts w:ascii="Calibri" w:hAnsi="Calibri"/>
                <w:sz w:val="22"/>
              </w:rPr>
              <w:t>2</w:t>
            </w:r>
          </w:p>
        </w:tc>
        <w:tc>
          <w:tcPr>
            <w:tcW w:w="0" w:type="auto"/>
          </w:tcPr>
          <w:p w14:paraId="5D45E815" w14:textId="77777777" w:rsidR="00834694" w:rsidRDefault="00322CE3">
            <w:pPr>
              <w:spacing w:beforeAutospacing="1" w:afterAutospacing="1"/>
            </w:pPr>
            <w:r>
              <w:rPr>
                <w:rFonts w:ascii="Calibri" w:hAnsi="Calibri"/>
                <w:sz w:val="22"/>
              </w:rPr>
              <w:t>Solid waste generated during construction activities will be removed by a private contractor. No solid waste will be created upon the project's completion. It will not affect city solid waste or recycling efforts.</w:t>
            </w:r>
          </w:p>
        </w:tc>
        <w:tc>
          <w:tcPr>
            <w:tcW w:w="0" w:type="auto"/>
          </w:tcPr>
          <w:p w14:paraId="5DE54BAA" w14:textId="77777777" w:rsidR="00834694" w:rsidRDefault="00322CE3">
            <w:pPr>
              <w:spacing w:beforeAutospacing="1" w:afterAutospacing="1"/>
            </w:pPr>
            <w:r>
              <w:rPr>
                <w:rFonts w:ascii="Calibri" w:hAnsi="Calibri"/>
                <w:sz w:val="22"/>
              </w:rPr>
              <w:t>Not applicable.</w:t>
            </w:r>
          </w:p>
        </w:tc>
      </w:tr>
      <w:tr w:rsidR="00834694" w14:paraId="4F2A8B9D" w14:textId="77777777">
        <w:tc>
          <w:tcPr>
            <w:tcW w:w="0" w:type="auto"/>
          </w:tcPr>
          <w:p w14:paraId="1E8C6BF9" w14:textId="77777777" w:rsidR="00834694" w:rsidRDefault="00322CE3">
            <w:pPr>
              <w:spacing w:beforeAutospacing="1" w:afterAutospacing="1"/>
            </w:pPr>
            <w:r>
              <w:rPr>
                <w:rFonts w:ascii="Calibri" w:hAnsi="Calibri"/>
                <w:sz w:val="22"/>
              </w:rPr>
              <w:t>Waste Water and Sanitary Sewers (Feasibility and Capacity)</w:t>
            </w:r>
          </w:p>
        </w:tc>
        <w:tc>
          <w:tcPr>
            <w:tcW w:w="0" w:type="auto"/>
          </w:tcPr>
          <w:p w14:paraId="0C16EC4D" w14:textId="77777777" w:rsidR="00834694" w:rsidRDefault="00322CE3">
            <w:pPr>
              <w:spacing w:beforeAutospacing="1" w:afterAutospacing="1"/>
            </w:pPr>
            <w:r>
              <w:rPr>
                <w:rFonts w:ascii="Calibri" w:hAnsi="Calibri"/>
                <w:sz w:val="22"/>
              </w:rPr>
              <w:t>2</w:t>
            </w:r>
          </w:p>
        </w:tc>
        <w:tc>
          <w:tcPr>
            <w:tcW w:w="0" w:type="auto"/>
          </w:tcPr>
          <w:p w14:paraId="66740C54" w14:textId="77777777" w:rsidR="00834694" w:rsidRDefault="00322CE3">
            <w:pPr>
              <w:spacing w:beforeAutospacing="1" w:afterAutospacing="1"/>
            </w:pPr>
            <w:r>
              <w:rPr>
                <w:rFonts w:ascii="Calibri" w:hAnsi="Calibri"/>
                <w:sz w:val="22"/>
              </w:rPr>
              <w:t xml:space="preserve">Based on the project description, no increase in wastewater flow is expected.  </w:t>
            </w:r>
          </w:p>
        </w:tc>
        <w:tc>
          <w:tcPr>
            <w:tcW w:w="0" w:type="auto"/>
          </w:tcPr>
          <w:p w14:paraId="0D09E1DD" w14:textId="77777777" w:rsidR="00834694" w:rsidRDefault="00322CE3">
            <w:pPr>
              <w:spacing w:beforeAutospacing="1" w:afterAutospacing="1"/>
            </w:pPr>
            <w:r>
              <w:rPr>
                <w:rFonts w:ascii="Calibri" w:hAnsi="Calibri"/>
                <w:sz w:val="22"/>
              </w:rPr>
              <w:t>Not applicable.</w:t>
            </w:r>
          </w:p>
        </w:tc>
      </w:tr>
      <w:tr w:rsidR="00834694" w14:paraId="135C5977" w14:textId="77777777">
        <w:tc>
          <w:tcPr>
            <w:tcW w:w="0" w:type="auto"/>
          </w:tcPr>
          <w:p w14:paraId="2E3AE5F2" w14:textId="77777777" w:rsidR="00834694" w:rsidRDefault="00322CE3">
            <w:pPr>
              <w:spacing w:beforeAutospacing="1" w:afterAutospacing="1"/>
            </w:pPr>
            <w:r>
              <w:rPr>
                <w:rFonts w:ascii="Calibri" w:hAnsi="Calibri"/>
                <w:sz w:val="22"/>
              </w:rPr>
              <w:t>Water Supply (Feasibility and Capacity)</w:t>
            </w:r>
          </w:p>
        </w:tc>
        <w:tc>
          <w:tcPr>
            <w:tcW w:w="0" w:type="auto"/>
          </w:tcPr>
          <w:p w14:paraId="24943B93" w14:textId="77777777" w:rsidR="00834694" w:rsidRDefault="00322CE3">
            <w:pPr>
              <w:spacing w:beforeAutospacing="1" w:afterAutospacing="1"/>
            </w:pPr>
            <w:r>
              <w:rPr>
                <w:rFonts w:ascii="Calibri" w:hAnsi="Calibri"/>
                <w:sz w:val="22"/>
              </w:rPr>
              <w:t>2</w:t>
            </w:r>
          </w:p>
        </w:tc>
        <w:tc>
          <w:tcPr>
            <w:tcW w:w="0" w:type="auto"/>
          </w:tcPr>
          <w:p w14:paraId="65BE34E4" w14:textId="77777777" w:rsidR="00834694" w:rsidRDefault="00322CE3">
            <w:pPr>
              <w:spacing w:beforeAutospacing="1" w:afterAutospacing="1"/>
            </w:pPr>
            <w:r>
              <w:rPr>
                <w:rFonts w:ascii="Calibri" w:hAnsi="Calibri"/>
                <w:sz w:val="22"/>
              </w:rPr>
              <w:t>The project will not adversely impact the current capacity of the city water system.</w:t>
            </w:r>
          </w:p>
        </w:tc>
        <w:tc>
          <w:tcPr>
            <w:tcW w:w="0" w:type="auto"/>
          </w:tcPr>
          <w:p w14:paraId="4CFFFB66" w14:textId="77777777" w:rsidR="00834694" w:rsidRDefault="00322CE3">
            <w:pPr>
              <w:spacing w:beforeAutospacing="1" w:afterAutospacing="1"/>
            </w:pPr>
            <w:r>
              <w:rPr>
                <w:rFonts w:ascii="Calibri" w:hAnsi="Calibri"/>
                <w:sz w:val="22"/>
              </w:rPr>
              <w:t>Not applicable.</w:t>
            </w:r>
          </w:p>
        </w:tc>
      </w:tr>
      <w:tr w:rsidR="00834694" w14:paraId="74F6578E" w14:textId="77777777">
        <w:tc>
          <w:tcPr>
            <w:tcW w:w="0" w:type="auto"/>
          </w:tcPr>
          <w:p w14:paraId="58E0E2CD" w14:textId="77777777" w:rsidR="00834694" w:rsidRDefault="00322CE3">
            <w:pPr>
              <w:spacing w:beforeAutospacing="1" w:afterAutospacing="1"/>
            </w:pPr>
            <w:r>
              <w:rPr>
                <w:rFonts w:ascii="Calibri" w:hAnsi="Calibri"/>
                <w:sz w:val="22"/>
              </w:rPr>
              <w:t>Public Safety  - Police, Fire and Emergency Medical</w:t>
            </w:r>
          </w:p>
        </w:tc>
        <w:tc>
          <w:tcPr>
            <w:tcW w:w="0" w:type="auto"/>
          </w:tcPr>
          <w:p w14:paraId="4669B1A2" w14:textId="77777777" w:rsidR="00834694" w:rsidRDefault="00322CE3">
            <w:pPr>
              <w:spacing w:beforeAutospacing="1" w:afterAutospacing="1"/>
            </w:pPr>
            <w:r>
              <w:rPr>
                <w:rFonts w:ascii="Calibri" w:hAnsi="Calibri"/>
                <w:sz w:val="22"/>
              </w:rPr>
              <w:t>2</w:t>
            </w:r>
          </w:p>
        </w:tc>
        <w:tc>
          <w:tcPr>
            <w:tcW w:w="0" w:type="auto"/>
          </w:tcPr>
          <w:p w14:paraId="5FD0618D" w14:textId="77777777" w:rsidR="00834694" w:rsidRDefault="00322CE3">
            <w:pPr>
              <w:spacing w:beforeAutospacing="1" w:afterAutospacing="1"/>
            </w:pPr>
            <w:r>
              <w:rPr>
                <w:rFonts w:ascii="Calibri" w:hAnsi="Calibri"/>
                <w:sz w:val="22"/>
              </w:rPr>
              <w:t>The Project will have no adverse impact on the need for police, fire, or emergency medical services due to no change in the number of inhabitants.</w:t>
            </w:r>
          </w:p>
        </w:tc>
        <w:tc>
          <w:tcPr>
            <w:tcW w:w="0" w:type="auto"/>
          </w:tcPr>
          <w:p w14:paraId="583B45EC" w14:textId="77777777" w:rsidR="00834694" w:rsidRDefault="00322CE3">
            <w:pPr>
              <w:spacing w:beforeAutospacing="1" w:afterAutospacing="1"/>
            </w:pPr>
            <w:r>
              <w:rPr>
                <w:rFonts w:ascii="Calibri" w:hAnsi="Calibri"/>
                <w:sz w:val="22"/>
              </w:rPr>
              <w:t>Not applicable.</w:t>
            </w:r>
          </w:p>
        </w:tc>
      </w:tr>
      <w:tr w:rsidR="00834694" w14:paraId="400FFECA" w14:textId="77777777">
        <w:tc>
          <w:tcPr>
            <w:tcW w:w="0" w:type="auto"/>
          </w:tcPr>
          <w:p w14:paraId="2989E736" w14:textId="77777777" w:rsidR="00834694" w:rsidRDefault="00322CE3">
            <w:pPr>
              <w:spacing w:beforeAutospacing="1" w:afterAutospacing="1"/>
            </w:pPr>
            <w:r>
              <w:rPr>
                <w:rFonts w:ascii="Calibri" w:hAnsi="Calibri"/>
                <w:sz w:val="22"/>
              </w:rPr>
              <w:t>Parks, Open Space and Recreation (Access and Capacity)</w:t>
            </w:r>
          </w:p>
        </w:tc>
        <w:tc>
          <w:tcPr>
            <w:tcW w:w="0" w:type="auto"/>
          </w:tcPr>
          <w:p w14:paraId="2A77C993" w14:textId="77777777" w:rsidR="00834694" w:rsidRDefault="00322CE3">
            <w:pPr>
              <w:spacing w:beforeAutospacing="1" w:afterAutospacing="1"/>
            </w:pPr>
            <w:r>
              <w:rPr>
                <w:rFonts w:ascii="Calibri" w:hAnsi="Calibri"/>
                <w:sz w:val="22"/>
              </w:rPr>
              <w:t>2</w:t>
            </w:r>
          </w:p>
        </w:tc>
        <w:tc>
          <w:tcPr>
            <w:tcW w:w="0" w:type="auto"/>
          </w:tcPr>
          <w:p w14:paraId="507CE6C4" w14:textId="77777777" w:rsidR="00834694" w:rsidRDefault="00322CE3">
            <w:pPr>
              <w:spacing w:beforeAutospacing="1" w:afterAutospacing="1"/>
            </w:pPr>
            <w:r>
              <w:rPr>
                <w:rFonts w:ascii="Calibri" w:hAnsi="Calibri"/>
                <w:sz w:val="22"/>
              </w:rPr>
              <w:t>Based on the project description, there will be no change in population densities and is not expected to have any impact on parks, open space, or recreation.</w:t>
            </w:r>
          </w:p>
        </w:tc>
        <w:tc>
          <w:tcPr>
            <w:tcW w:w="0" w:type="auto"/>
          </w:tcPr>
          <w:p w14:paraId="62ADC94A" w14:textId="77777777" w:rsidR="00834694" w:rsidRDefault="00322CE3">
            <w:pPr>
              <w:spacing w:beforeAutospacing="1" w:afterAutospacing="1"/>
            </w:pPr>
            <w:r>
              <w:rPr>
                <w:rFonts w:ascii="Calibri" w:hAnsi="Calibri"/>
                <w:sz w:val="22"/>
              </w:rPr>
              <w:t>Not applicable.</w:t>
            </w:r>
          </w:p>
        </w:tc>
      </w:tr>
      <w:tr w:rsidR="00834694" w14:paraId="19ACCCD4" w14:textId="77777777">
        <w:tc>
          <w:tcPr>
            <w:tcW w:w="0" w:type="auto"/>
          </w:tcPr>
          <w:p w14:paraId="40AE5C3B" w14:textId="77777777" w:rsidR="00834694" w:rsidRDefault="00322CE3">
            <w:pPr>
              <w:spacing w:beforeAutospacing="1" w:afterAutospacing="1"/>
            </w:pPr>
            <w:r>
              <w:rPr>
                <w:rFonts w:ascii="Calibri" w:hAnsi="Calibri"/>
                <w:sz w:val="22"/>
              </w:rPr>
              <w:t>Transportation and Accessibility (Access and Capacity)</w:t>
            </w:r>
          </w:p>
        </w:tc>
        <w:tc>
          <w:tcPr>
            <w:tcW w:w="0" w:type="auto"/>
          </w:tcPr>
          <w:p w14:paraId="7C151CE5" w14:textId="77777777" w:rsidR="00834694" w:rsidRDefault="00322CE3">
            <w:pPr>
              <w:spacing w:beforeAutospacing="1" w:afterAutospacing="1"/>
            </w:pPr>
            <w:r>
              <w:rPr>
                <w:rFonts w:ascii="Calibri" w:hAnsi="Calibri"/>
                <w:sz w:val="22"/>
              </w:rPr>
              <w:t>2</w:t>
            </w:r>
          </w:p>
        </w:tc>
        <w:tc>
          <w:tcPr>
            <w:tcW w:w="0" w:type="auto"/>
          </w:tcPr>
          <w:p w14:paraId="510278BF" w14:textId="77777777" w:rsidR="00834694" w:rsidRDefault="00322CE3">
            <w:pPr>
              <w:spacing w:beforeAutospacing="1" w:afterAutospacing="1"/>
            </w:pPr>
            <w:r>
              <w:rPr>
                <w:rFonts w:ascii="Calibri" w:hAnsi="Calibri"/>
                <w:sz w:val="22"/>
              </w:rPr>
              <w:t>The project will not change residential density, so there will be no adverse impact on public transportation or other regional infrastructure. There is one MBTA bus stop on the corner of Broadway and Page St.</w:t>
            </w:r>
          </w:p>
        </w:tc>
        <w:tc>
          <w:tcPr>
            <w:tcW w:w="0" w:type="auto"/>
          </w:tcPr>
          <w:p w14:paraId="66DF2574" w14:textId="77777777" w:rsidR="00834694" w:rsidRDefault="00322CE3">
            <w:pPr>
              <w:spacing w:beforeAutospacing="1" w:afterAutospacing="1"/>
            </w:pPr>
            <w:r>
              <w:rPr>
                <w:rFonts w:ascii="Calibri" w:hAnsi="Calibri"/>
                <w:sz w:val="22"/>
              </w:rPr>
              <w:t>Not applicable.</w:t>
            </w:r>
          </w:p>
        </w:tc>
      </w:tr>
      <w:tr w:rsidR="00834694" w14:paraId="0348787C" w14:textId="77777777">
        <w:trPr>
          <w:cantSplit/>
        </w:trPr>
        <w:tc>
          <w:tcPr>
            <w:tcW w:w="8630" w:type="dxa"/>
            <w:gridSpan w:val="4"/>
          </w:tcPr>
          <w:p w14:paraId="153A93E5" w14:textId="77777777" w:rsidR="00834694" w:rsidRDefault="00322CE3">
            <w:pPr>
              <w:jc w:val="center"/>
              <w:rPr>
                <w:b/>
              </w:rPr>
            </w:pPr>
            <w:r>
              <w:rPr>
                <w:b/>
              </w:rPr>
              <w:t>NATURAL FEATURES</w:t>
            </w:r>
          </w:p>
        </w:tc>
      </w:tr>
      <w:tr w:rsidR="00834694" w14:paraId="4A72E3D3" w14:textId="77777777">
        <w:tc>
          <w:tcPr>
            <w:tcW w:w="0" w:type="auto"/>
          </w:tcPr>
          <w:p w14:paraId="0E42DAAE" w14:textId="77777777" w:rsidR="00834694" w:rsidRDefault="00322CE3">
            <w:pPr>
              <w:spacing w:beforeAutospacing="1" w:afterAutospacing="1"/>
            </w:pPr>
            <w:r>
              <w:rPr>
                <w:rFonts w:ascii="Calibri" w:hAnsi="Calibri"/>
                <w:sz w:val="22"/>
              </w:rPr>
              <w:t>Unique Natural Features /Water Resources</w:t>
            </w:r>
          </w:p>
        </w:tc>
        <w:tc>
          <w:tcPr>
            <w:tcW w:w="0" w:type="auto"/>
          </w:tcPr>
          <w:p w14:paraId="35CC1071" w14:textId="77777777" w:rsidR="00834694" w:rsidRDefault="00322CE3">
            <w:pPr>
              <w:spacing w:beforeAutospacing="1" w:afterAutospacing="1"/>
            </w:pPr>
            <w:r>
              <w:rPr>
                <w:rFonts w:ascii="Calibri" w:hAnsi="Calibri"/>
                <w:sz w:val="22"/>
              </w:rPr>
              <w:t>2</w:t>
            </w:r>
          </w:p>
        </w:tc>
        <w:tc>
          <w:tcPr>
            <w:tcW w:w="0" w:type="auto"/>
          </w:tcPr>
          <w:p w14:paraId="709F979D" w14:textId="77777777" w:rsidR="00834694" w:rsidRDefault="00322CE3">
            <w:pPr>
              <w:spacing w:beforeAutospacing="1" w:afterAutospacing="1"/>
            </w:pPr>
            <w:r>
              <w:rPr>
                <w:rFonts w:ascii="Calibri" w:hAnsi="Calibri"/>
                <w:sz w:val="22"/>
              </w:rPr>
              <w:t>The proposed project site is not located in an area of unique natural features. See attached aerial photo of the site.</w:t>
            </w:r>
          </w:p>
        </w:tc>
        <w:tc>
          <w:tcPr>
            <w:tcW w:w="0" w:type="auto"/>
          </w:tcPr>
          <w:p w14:paraId="358856B3" w14:textId="77777777" w:rsidR="00834694" w:rsidRDefault="00322CE3">
            <w:pPr>
              <w:spacing w:beforeAutospacing="1" w:afterAutospacing="1"/>
            </w:pPr>
            <w:r>
              <w:rPr>
                <w:rFonts w:ascii="Calibri" w:hAnsi="Calibri"/>
                <w:sz w:val="22"/>
              </w:rPr>
              <w:t>Not applicable.</w:t>
            </w:r>
          </w:p>
        </w:tc>
      </w:tr>
      <w:tr w:rsidR="00834694" w14:paraId="1991DB53" w14:textId="77777777">
        <w:tc>
          <w:tcPr>
            <w:tcW w:w="0" w:type="auto"/>
          </w:tcPr>
          <w:p w14:paraId="349AE47A" w14:textId="77777777" w:rsidR="00834694" w:rsidRDefault="00322CE3">
            <w:pPr>
              <w:spacing w:beforeAutospacing="1" w:afterAutospacing="1"/>
            </w:pPr>
            <w:r>
              <w:rPr>
                <w:rFonts w:ascii="Calibri" w:hAnsi="Calibri"/>
                <w:sz w:val="22"/>
              </w:rPr>
              <w:t xml:space="preserve">Vegetation / Wildlife (Introduction, Modification, </w:t>
            </w:r>
            <w:r>
              <w:rPr>
                <w:rFonts w:ascii="Calibri" w:hAnsi="Calibri"/>
                <w:sz w:val="22"/>
              </w:rPr>
              <w:lastRenderedPageBreak/>
              <w:t>Removal, Disruption, etc.)</w:t>
            </w:r>
          </w:p>
        </w:tc>
        <w:tc>
          <w:tcPr>
            <w:tcW w:w="0" w:type="auto"/>
          </w:tcPr>
          <w:p w14:paraId="353BF975" w14:textId="77777777" w:rsidR="00834694" w:rsidRDefault="00322CE3">
            <w:pPr>
              <w:spacing w:beforeAutospacing="1" w:afterAutospacing="1"/>
            </w:pPr>
            <w:r>
              <w:rPr>
                <w:rFonts w:ascii="Calibri" w:hAnsi="Calibri"/>
                <w:sz w:val="22"/>
              </w:rPr>
              <w:lastRenderedPageBreak/>
              <w:t>2</w:t>
            </w:r>
          </w:p>
        </w:tc>
        <w:tc>
          <w:tcPr>
            <w:tcW w:w="0" w:type="auto"/>
          </w:tcPr>
          <w:p w14:paraId="58DDCEE0" w14:textId="77777777" w:rsidR="00834694" w:rsidRDefault="00322CE3">
            <w:pPr>
              <w:spacing w:beforeAutospacing="1" w:afterAutospacing="1"/>
            </w:pPr>
            <w:r>
              <w:rPr>
                <w:rFonts w:ascii="Calibri" w:hAnsi="Calibri"/>
                <w:sz w:val="22"/>
              </w:rPr>
              <w:t xml:space="preserve">The project is not anticipated to impact unique natural habitats, ecosystems, or any threatened and endangered wildlife. </w:t>
            </w:r>
            <w:r>
              <w:rPr>
                <w:rFonts w:ascii="Calibri" w:hAnsi="Calibri"/>
                <w:sz w:val="22"/>
              </w:rPr>
              <w:lastRenderedPageBreak/>
              <w:t>The location of the project does not support any critical habitats and is within a highly urbanized location.</w:t>
            </w:r>
          </w:p>
        </w:tc>
        <w:tc>
          <w:tcPr>
            <w:tcW w:w="0" w:type="auto"/>
          </w:tcPr>
          <w:p w14:paraId="50564B41" w14:textId="77777777" w:rsidR="00834694" w:rsidRDefault="00322CE3">
            <w:pPr>
              <w:spacing w:beforeAutospacing="1" w:afterAutospacing="1"/>
            </w:pPr>
            <w:r>
              <w:rPr>
                <w:rFonts w:ascii="Calibri" w:hAnsi="Calibri"/>
                <w:sz w:val="22"/>
              </w:rPr>
              <w:lastRenderedPageBreak/>
              <w:t>Not applicable.</w:t>
            </w:r>
          </w:p>
        </w:tc>
      </w:tr>
      <w:tr w:rsidR="00834694" w14:paraId="3BABAB51" w14:textId="77777777">
        <w:tc>
          <w:tcPr>
            <w:tcW w:w="0" w:type="auto"/>
          </w:tcPr>
          <w:p w14:paraId="0B97C969" w14:textId="77777777" w:rsidR="00834694" w:rsidRDefault="00322CE3">
            <w:pPr>
              <w:spacing w:beforeAutospacing="1" w:afterAutospacing="1"/>
            </w:pPr>
            <w:r>
              <w:rPr>
                <w:rFonts w:ascii="Calibri" w:hAnsi="Calibri"/>
                <w:sz w:val="22"/>
              </w:rPr>
              <w:t>Other Factors 1</w:t>
            </w:r>
          </w:p>
        </w:tc>
        <w:tc>
          <w:tcPr>
            <w:tcW w:w="0" w:type="auto"/>
          </w:tcPr>
          <w:p w14:paraId="591674D8" w14:textId="77777777" w:rsidR="00834694" w:rsidRDefault="00322CE3">
            <w:pPr>
              <w:spacing w:beforeAutospacing="1" w:afterAutospacing="1"/>
            </w:pPr>
            <w:r>
              <w:rPr>
                <w:rFonts w:ascii="Calibri" w:hAnsi="Calibri"/>
                <w:sz w:val="22"/>
              </w:rPr>
              <w:t>2</w:t>
            </w:r>
          </w:p>
        </w:tc>
        <w:tc>
          <w:tcPr>
            <w:tcW w:w="0" w:type="auto"/>
          </w:tcPr>
          <w:p w14:paraId="4D8D690C" w14:textId="77777777" w:rsidR="00834694" w:rsidRDefault="00322CE3">
            <w:pPr>
              <w:spacing w:beforeAutospacing="1" w:afterAutospacing="1"/>
            </w:pPr>
            <w:r>
              <w:rPr>
                <w:rFonts w:ascii="Calibri" w:hAnsi="Calibri"/>
                <w:sz w:val="22"/>
              </w:rPr>
              <w:t>The project is located within a nonattainment area for ozone 8-hr, however, based on the scope of work, the project does not exceed de minimis emissions levels.</w:t>
            </w:r>
          </w:p>
        </w:tc>
        <w:tc>
          <w:tcPr>
            <w:tcW w:w="0" w:type="auto"/>
          </w:tcPr>
          <w:p w14:paraId="4503BE63" w14:textId="77777777" w:rsidR="00834694" w:rsidRDefault="00322CE3">
            <w:pPr>
              <w:spacing w:beforeAutospacing="1" w:afterAutospacing="1"/>
            </w:pPr>
            <w:r>
              <w:rPr>
                <w:rFonts w:ascii="Calibri" w:hAnsi="Calibri"/>
                <w:sz w:val="22"/>
              </w:rPr>
              <w:t>Not applicable.</w:t>
            </w:r>
          </w:p>
        </w:tc>
      </w:tr>
      <w:tr w:rsidR="00834694" w14:paraId="7CEDF5CF" w14:textId="77777777">
        <w:tc>
          <w:tcPr>
            <w:tcW w:w="0" w:type="auto"/>
          </w:tcPr>
          <w:p w14:paraId="43D8039D" w14:textId="77777777" w:rsidR="00834694" w:rsidRDefault="00322CE3">
            <w:pPr>
              <w:spacing w:beforeAutospacing="1" w:afterAutospacing="1"/>
            </w:pPr>
            <w:r>
              <w:rPr>
                <w:rFonts w:ascii="Calibri" w:hAnsi="Calibri"/>
                <w:sz w:val="22"/>
              </w:rPr>
              <w:t>Other Factors 2</w:t>
            </w:r>
          </w:p>
        </w:tc>
        <w:tc>
          <w:tcPr>
            <w:tcW w:w="0" w:type="auto"/>
          </w:tcPr>
          <w:p w14:paraId="510F78EC" w14:textId="77777777" w:rsidR="00834694" w:rsidRDefault="00322CE3">
            <w:pPr>
              <w:spacing w:beforeAutospacing="1" w:afterAutospacing="1"/>
            </w:pPr>
            <w:r>
              <w:rPr>
                <w:rFonts w:ascii="Calibri" w:hAnsi="Calibri"/>
                <w:sz w:val="22"/>
              </w:rPr>
              <w:t>2</w:t>
            </w:r>
          </w:p>
        </w:tc>
        <w:tc>
          <w:tcPr>
            <w:tcW w:w="0" w:type="auto"/>
          </w:tcPr>
          <w:p w14:paraId="599EDC3C" w14:textId="77777777" w:rsidR="00834694" w:rsidRDefault="00322CE3">
            <w:pPr>
              <w:spacing w:beforeAutospacing="1" w:afterAutospacing="1"/>
            </w:pPr>
            <w:r>
              <w:rPr>
                <w:rFonts w:ascii="Calibri" w:hAnsi="Calibri"/>
                <w:sz w:val="22"/>
              </w:rPr>
              <w:t>No other factors were identified.</w:t>
            </w:r>
          </w:p>
        </w:tc>
        <w:tc>
          <w:tcPr>
            <w:tcW w:w="0" w:type="auto"/>
          </w:tcPr>
          <w:p w14:paraId="3E73D638" w14:textId="77777777" w:rsidR="00834694" w:rsidRDefault="00322CE3">
            <w:pPr>
              <w:spacing w:beforeAutospacing="1" w:afterAutospacing="1"/>
            </w:pPr>
            <w:r>
              <w:rPr>
                <w:rFonts w:ascii="Calibri" w:hAnsi="Calibri"/>
                <w:sz w:val="22"/>
              </w:rPr>
              <w:t>Not applicable.</w:t>
            </w:r>
          </w:p>
        </w:tc>
      </w:tr>
      <w:tr w:rsidR="00834694" w14:paraId="148E1826" w14:textId="77777777">
        <w:trPr>
          <w:cantSplit/>
        </w:trPr>
        <w:tc>
          <w:tcPr>
            <w:tcW w:w="8630" w:type="dxa"/>
            <w:gridSpan w:val="4"/>
          </w:tcPr>
          <w:p w14:paraId="4FFC13BD" w14:textId="77777777" w:rsidR="00834694" w:rsidRDefault="00322CE3">
            <w:pPr>
              <w:jc w:val="center"/>
              <w:rPr>
                <w:b/>
              </w:rPr>
            </w:pPr>
            <w:r>
              <w:rPr>
                <w:b/>
              </w:rPr>
              <w:t>CLIMATE AND ENERGY</w:t>
            </w:r>
          </w:p>
        </w:tc>
      </w:tr>
      <w:tr w:rsidR="00834694" w14:paraId="04FA36B5" w14:textId="77777777">
        <w:tc>
          <w:tcPr>
            <w:tcW w:w="0" w:type="auto"/>
          </w:tcPr>
          <w:p w14:paraId="2A411F28" w14:textId="77777777" w:rsidR="00834694" w:rsidRDefault="00322CE3">
            <w:pPr>
              <w:spacing w:beforeAutospacing="1" w:afterAutospacing="1"/>
            </w:pPr>
            <w:r>
              <w:rPr>
                <w:rFonts w:ascii="Calibri" w:hAnsi="Calibri"/>
                <w:sz w:val="22"/>
              </w:rPr>
              <w:t>Climate Change</w:t>
            </w:r>
          </w:p>
        </w:tc>
        <w:tc>
          <w:tcPr>
            <w:tcW w:w="0" w:type="auto"/>
          </w:tcPr>
          <w:p w14:paraId="1F550199" w14:textId="77777777" w:rsidR="00834694" w:rsidRDefault="00322CE3">
            <w:pPr>
              <w:spacing w:beforeAutospacing="1" w:afterAutospacing="1"/>
            </w:pPr>
            <w:r>
              <w:rPr>
                <w:rFonts w:ascii="Calibri" w:hAnsi="Calibri"/>
                <w:sz w:val="22"/>
              </w:rPr>
              <w:t>2</w:t>
            </w:r>
          </w:p>
        </w:tc>
        <w:tc>
          <w:tcPr>
            <w:tcW w:w="0" w:type="auto"/>
          </w:tcPr>
          <w:p w14:paraId="1B2B09AD" w14:textId="77777777" w:rsidR="00834694" w:rsidRDefault="00322CE3">
            <w:pPr>
              <w:spacing w:beforeAutospacing="1" w:afterAutospacing="1"/>
            </w:pPr>
            <w:r>
              <w:rPr>
                <w:rFonts w:ascii="Calibri" w:hAnsi="Calibri"/>
                <w:sz w:val="22"/>
              </w:rPr>
              <w:t>Updating the drainage infrastructure with this project will help to mitigate the risks associated with flooding and extreme rain.</w:t>
            </w:r>
          </w:p>
        </w:tc>
        <w:tc>
          <w:tcPr>
            <w:tcW w:w="0" w:type="auto"/>
          </w:tcPr>
          <w:p w14:paraId="5D1EE313" w14:textId="77777777" w:rsidR="00834694" w:rsidRDefault="00322CE3">
            <w:pPr>
              <w:spacing w:beforeAutospacing="1" w:afterAutospacing="1"/>
            </w:pPr>
            <w:r>
              <w:rPr>
                <w:rFonts w:ascii="Calibri" w:hAnsi="Calibri"/>
                <w:sz w:val="22"/>
              </w:rPr>
              <w:t>Not applicable.</w:t>
            </w:r>
          </w:p>
        </w:tc>
      </w:tr>
      <w:tr w:rsidR="00834694" w14:paraId="39DB58B8" w14:textId="77777777">
        <w:tc>
          <w:tcPr>
            <w:tcW w:w="0" w:type="auto"/>
          </w:tcPr>
          <w:p w14:paraId="0E117953" w14:textId="77777777" w:rsidR="00834694" w:rsidRDefault="00322CE3">
            <w:pPr>
              <w:spacing w:beforeAutospacing="1" w:afterAutospacing="1"/>
            </w:pPr>
            <w:r>
              <w:rPr>
                <w:rFonts w:ascii="Calibri" w:hAnsi="Calibri"/>
                <w:sz w:val="22"/>
              </w:rPr>
              <w:t>Energy Efficiency</w:t>
            </w:r>
          </w:p>
        </w:tc>
        <w:tc>
          <w:tcPr>
            <w:tcW w:w="0" w:type="auto"/>
          </w:tcPr>
          <w:p w14:paraId="4F682823" w14:textId="77777777" w:rsidR="00834694" w:rsidRDefault="00322CE3">
            <w:pPr>
              <w:spacing w:beforeAutospacing="1" w:afterAutospacing="1"/>
            </w:pPr>
            <w:r>
              <w:rPr>
                <w:rFonts w:ascii="Calibri" w:hAnsi="Calibri"/>
                <w:sz w:val="22"/>
              </w:rPr>
              <w:t>2</w:t>
            </w:r>
          </w:p>
        </w:tc>
        <w:tc>
          <w:tcPr>
            <w:tcW w:w="0" w:type="auto"/>
          </w:tcPr>
          <w:p w14:paraId="69D8AF63" w14:textId="77777777" w:rsidR="00834694" w:rsidRDefault="00322CE3">
            <w:pPr>
              <w:spacing w:beforeAutospacing="1" w:afterAutospacing="1"/>
            </w:pPr>
            <w:r>
              <w:rPr>
                <w:rFonts w:ascii="Calibri" w:hAnsi="Calibri"/>
                <w:sz w:val="22"/>
              </w:rPr>
              <w:t>Based on the project description, there will be no long term changes in energy usage as there is no change in population density.</w:t>
            </w:r>
          </w:p>
        </w:tc>
        <w:tc>
          <w:tcPr>
            <w:tcW w:w="0" w:type="auto"/>
          </w:tcPr>
          <w:p w14:paraId="38CD5FA7" w14:textId="77777777" w:rsidR="00834694" w:rsidRDefault="00322CE3">
            <w:pPr>
              <w:spacing w:beforeAutospacing="1" w:afterAutospacing="1"/>
            </w:pPr>
            <w:r>
              <w:rPr>
                <w:rFonts w:ascii="Calibri" w:hAnsi="Calibri"/>
                <w:sz w:val="22"/>
              </w:rPr>
              <w:t>Not applicable.</w:t>
            </w:r>
          </w:p>
        </w:tc>
      </w:tr>
    </w:tbl>
    <w:p w14:paraId="2EE75686" w14:textId="77777777" w:rsidR="00834694" w:rsidRDefault="00834694">
      <w:pPr>
        <w:rPr>
          <w:rFonts w:asciiTheme="minorHAnsi" w:hAnsiTheme="minorHAnsi"/>
          <w:sz w:val="22"/>
          <w:szCs w:val="22"/>
        </w:rPr>
      </w:pPr>
    </w:p>
    <w:p w14:paraId="7BEF17AF" w14:textId="77777777" w:rsidR="00834694" w:rsidRDefault="00322CE3">
      <w:pPr>
        <w:rPr>
          <w:rFonts w:ascii="Calibri" w:hAnsi="Calibri"/>
          <w:iCs/>
        </w:rPr>
      </w:pPr>
      <w:r>
        <w:rPr>
          <w:rFonts w:ascii="Calibri" w:hAnsi="Calibri"/>
          <w:b/>
        </w:rPr>
        <w:t>Supporting documentation</w:t>
      </w:r>
    </w:p>
    <w:p w14:paraId="1E6C9FF1" w14:textId="77777777" w:rsidR="00834694" w:rsidRDefault="00322CE3">
      <w:pPr>
        <w:rPr>
          <w:rFonts w:ascii="Calibri" w:hAnsi="Calibri"/>
          <w:iCs/>
          <w:sz w:val="22"/>
          <w:szCs w:val="22"/>
        </w:rPr>
      </w:pPr>
      <w:hyperlink r:id="rId11">
        <w:r>
          <w:rPr>
            <w:rStyle w:val="Hyperlink"/>
          </w:rPr>
          <w:t>Aerial Broadway Page.png</w:t>
        </w:r>
      </w:hyperlink>
    </w:p>
    <w:p w14:paraId="4840B4B2" w14:textId="77777777" w:rsidR="00834694" w:rsidRDefault="00834694">
      <w:pPr>
        <w:rPr>
          <w:rFonts w:asciiTheme="minorHAnsi" w:hAnsiTheme="minorHAnsi"/>
          <w:sz w:val="22"/>
          <w:szCs w:val="22"/>
        </w:rPr>
      </w:pPr>
    </w:p>
    <w:p w14:paraId="7560E9D3" w14:textId="77777777" w:rsidR="00834694" w:rsidRDefault="00322CE3">
      <w:pPr>
        <w:rPr>
          <w:rFonts w:asciiTheme="minorHAnsi" w:hAnsiTheme="minorHAnsi"/>
          <w:b/>
          <w:sz w:val="22"/>
          <w:szCs w:val="22"/>
        </w:rPr>
      </w:pPr>
      <w:r>
        <w:rPr>
          <w:rFonts w:asciiTheme="minorHAnsi" w:hAnsiTheme="minorHAnsi"/>
          <w:b/>
          <w:sz w:val="22"/>
          <w:szCs w:val="22"/>
        </w:rPr>
        <w:t>Additional Studies Performed: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26D33038" w14:textId="77777777">
        <w:tc>
          <w:tcPr>
            <w:tcW w:w="8856" w:type="dxa"/>
          </w:tcPr>
          <w:p w14:paraId="21F749B4" w14:textId="77777777" w:rsidR="00834694" w:rsidRDefault="00834694">
            <w:pPr>
              <w:rPr>
                <w:b/>
              </w:rPr>
            </w:pPr>
          </w:p>
        </w:tc>
      </w:tr>
    </w:tbl>
    <w:p w14:paraId="0EEDA62B" w14:textId="77777777" w:rsidR="00834694" w:rsidRDefault="00834694">
      <w:pPr>
        <w:rPr>
          <w:rFonts w:asciiTheme="minorHAnsi" w:hAnsiTheme="minorHAnsi"/>
          <w:sz w:val="22"/>
          <w:szCs w:val="22"/>
        </w:rPr>
      </w:pPr>
    </w:p>
    <w:p w14:paraId="4E0C8095" w14:textId="77777777" w:rsidR="00834694" w:rsidRDefault="00834694">
      <w:pPr>
        <w:rPr>
          <w:rFonts w:asciiTheme="minorHAnsi" w:hAnsiTheme="minorHAnsi"/>
          <w:sz w:val="22"/>
          <w:szCs w:val="22"/>
        </w:rPr>
      </w:pP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4093"/>
      </w:tblGrid>
      <w:tr w:rsidR="00834694" w14:paraId="719A6795" w14:textId="77777777">
        <w:tc>
          <w:tcPr>
            <w:tcW w:w="5230" w:type="dxa"/>
          </w:tcPr>
          <w:p w14:paraId="50ADC079" w14:textId="77777777" w:rsidR="00834694" w:rsidRDefault="00322CE3">
            <w:pPr>
              <w:rPr>
                <w:b/>
              </w:rPr>
            </w:pPr>
            <w:r>
              <w:rPr>
                <w:rFonts w:ascii="Calibri" w:hAnsi="Calibri" w:cs="Arial"/>
                <w:b/>
              </w:rPr>
              <w:t xml:space="preserve">Field Inspection [Optional]: </w:t>
            </w:r>
            <w:r>
              <w:rPr>
                <w:rFonts w:ascii="Calibri" w:hAnsi="Calibri" w:cs="Arial"/>
              </w:rPr>
              <w:t>Date and completed by:</w:t>
            </w:r>
          </w:p>
        </w:tc>
        <w:tc>
          <w:tcPr>
            <w:tcW w:w="4093" w:type="dxa"/>
          </w:tcPr>
          <w:p w14:paraId="34BDD4D3" w14:textId="77777777" w:rsidR="00834694" w:rsidRDefault="00834694">
            <w:pPr>
              <w:rPr>
                <w:b/>
              </w:rPr>
            </w:pPr>
          </w:p>
        </w:tc>
      </w:tr>
      <w:tr w:rsidR="00834694" w14:paraId="2B25915D" w14:textId="77777777">
        <w:tc>
          <w:tcPr>
            <w:tcW w:w="0" w:type="auto"/>
          </w:tcPr>
          <w:p w14:paraId="4B84C387" w14:textId="77777777" w:rsidR="00834694" w:rsidRDefault="00322CE3">
            <w:pPr>
              <w:spacing w:beforeAutospacing="1" w:afterAutospacing="1"/>
            </w:pPr>
            <w:r>
              <w:rPr>
                <w:rFonts w:ascii="Calibri" w:hAnsi="Calibri"/>
                <w:sz w:val="22"/>
              </w:rPr>
              <w:t xml:space="preserve"> </w:t>
            </w:r>
          </w:p>
        </w:tc>
        <w:tc>
          <w:tcPr>
            <w:tcW w:w="0" w:type="auto"/>
          </w:tcPr>
          <w:p w14:paraId="3F4DEA62" w14:textId="77777777" w:rsidR="00834694" w:rsidRDefault="00322CE3">
            <w:pPr>
              <w:spacing w:beforeAutospacing="1" w:afterAutospacing="1"/>
            </w:pPr>
            <w:r>
              <w:rPr>
                <w:rFonts w:ascii="Calibri" w:hAnsi="Calibri"/>
                <w:sz w:val="22"/>
              </w:rPr>
              <w:t xml:space="preserve"> </w:t>
            </w:r>
          </w:p>
        </w:tc>
      </w:tr>
    </w:tbl>
    <w:p w14:paraId="5B465581" w14:textId="77777777" w:rsidR="00834694" w:rsidRDefault="00834694">
      <w:pPr>
        <w:rPr>
          <w:rFonts w:asciiTheme="minorHAnsi" w:hAnsiTheme="minorHAnsi"/>
          <w:sz w:val="22"/>
          <w:szCs w:val="22"/>
        </w:rPr>
      </w:pPr>
    </w:p>
    <w:p w14:paraId="344B22F6" w14:textId="77777777" w:rsidR="00834694" w:rsidRDefault="00834694">
      <w:pPr>
        <w:rPr>
          <w:rFonts w:asciiTheme="minorHAnsi" w:hAnsiTheme="minorHAnsi"/>
          <w:sz w:val="22"/>
          <w:szCs w:val="22"/>
        </w:rPr>
      </w:pPr>
    </w:p>
    <w:p w14:paraId="4188FCD3" w14:textId="77777777" w:rsidR="00834694" w:rsidRDefault="00322CE3">
      <w:pPr>
        <w:rPr>
          <w:rFonts w:asciiTheme="minorHAnsi" w:hAnsiTheme="minorHAnsi"/>
          <w:b/>
          <w:sz w:val="22"/>
          <w:szCs w:val="22"/>
        </w:rPr>
      </w:pPr>
      <w:r>
        <w:rPr>
          <w:rFonts w:asciiTheme="minorHAnsi" w:hAnsiTheme="minorHAnsi"/>
          <w:b/>
          <w:sz w:val="22"/>
          <w:szCs w:val="22"/>
        </w:rPr>
        <w:t>List of Sources, Agencies and Persons Consulted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7562D999" w14:textId="77777777">
        <w:tc>
          <w:tcPr>
            <w:tcW w:w="8856" w:type="dxa"/>
          </w:tcPr>
          <w:p w14:paraId="3F58131A" w14:textId="77777777" w:rsidR="00834694" w:rsidRDefault="00322CE3">
            <w:pPr>
              <w:spacing w:beforeAutospacing="1" w:afterAutospacing="1"/>
            </w:pPr>
            <w:r>
              <w:t>-FEMA, Flood Insurance Rate Map Flood Insurance Rate Map   -National Park Service - Wild &amp; Scenic Rivers list; http://www.rivers.gov/ wildriverslist.html   -Natural Resources Conservation Service - Web Soil Survey; http://websoilsurvey.nrcs.usda.gov/app/ --US Environmental Protection Agency, Sole Source Aquifer program  -US Fish and Wildlife Service - National Wetland Inventory Maps; http://wetlandsfws.er.usgs.gov/   -US Fish and Wildlife CBRS Mappers  -US Fish and Wildlife IPaC  -EPA NEPAssist  -MA SHPO  -</w:t>
            </w:r>
            <w:r>
              <w:t>BETA Group  -City of Revere Engineering Department  -City of Revere Transportation Planner</w:t>
            </w:r>
          </w:p>
          <w:p w14:paraId="30E1AE3A" w14:textId="77777777" w:rsidR="00834694" w:rsidRDefault="00834694"/>
          <w:p w14:paraId="5CE5C27B" w14:textId="77777777" w:rsidR="00834694" w:rsidRDefault="00834694">
            <w:pPr>
              <w:rPr>
                <w:b/>
              </w:rPr>
            </w:pPr>
          </w:p>
        </w:tc>
      </w:tr>
    </w:tbl>
    <w:p w14:paraId="6C42B884" w14:textId="77777777" w:rsidR="00834694" w:rsidRDefault="00834694">
      <w:pPr>
        <w:rPr>
          <w:rFonts w:asciiTheme="minorHAnsi" w:hAnsiTheme="minorHAnsi"/>
          <w:sz w:val="22"/>
          <w:szCs w:val="22"/>
        </w:rPr>
      </w:pPr>
    </w:p>
    <w:p w14:paraId="56AD9C8F" w14:textId="77777777" w:rsidR="00834694" w:rsidRDefault="00322CE3">
      <w:pPr>
        <w:rPr>
          <w:rFonts w:asciiTheme="minorHAnsi" w:hAnsiTheme="minorHAnsi"/>
          <w:b/>
          <w:sz w:val="22"/>
          <w:szCs w:val="22"/>
        </w:rPr>
      </w:pPr>
      <w:r>
        <w:rPr>
          <w:rFonts w:asciiTheme="minorHAnsi" w:hAnsiTheme="minorHAnsi"/>
          <w:b/>
          <w:sz w:val="22"/>
          <w:szCs w:val="22"/>
        </w:rPr>
        <w:t xml:space="preserve">List of Permits Obtained: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2C0BD967" w14:textId="77777777">
        <w:tc>
          <w:tcPr>
            <w:tcW w:w="8856" w:type="dxa"/>
          </w:tcPr>
          <w:p w14:paraId="5D5BF67C" w14:textId="77777777" w:rsidR="00834694" w:rsidRDefault="00834694">
            <w:pPr>
              <w:rPr>
                <w:b/>
              </w:rPr>
            </w:pPr>
          </w:p>
        </w:tc>
      </w:tr>
    </w:tbl>
    <w:p w14:paraId="5D9FFC8A" w14:textId="77777777" w:rsidR="00834694" w:rsidRDefault="00834694">
      <w:pPr>
        <w:rPr>
          <w:rFonts w:asciiTheme="minorHAnsi" w:hAnsiTheme="minorHAnsi"/>
          <w:sz w:val="22"/>
          <w:szCs w:val="22"/>
        </w:rPr>
      </w:pPr>
    </w:p>
    <w:p w14:paraId="5DA815D8" w14:textId="77777777" w:rsidR="00834694" w:rsidRDefault="00322CE3">
      <w:pPr>
        <w:rPr>
          <w:rFonts w:asciiTheme="minorHAnsi" w:hAnsiTheme="minorHAnsi"/>
          <w:b/>
          <w:sz w:val="22"/>
          <w:szCs w:val="22"/>
        </w:rPr>
      </w:pPr>
      <w:r>
        <w:rPr>
          <w:rFonts w:asciiTheme="minorHAnsi" w:hAnsiTheme="minorHAnsi"/>
          <w:b/>
          <w:sz w:val="22"/>
          <w:szCs w:val="22"/>
        </w:rPr>
        <w:t>Public Outreach [24 CFR 58.43]: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7E3267A4" w14:textId="77777777">
        <w:tc>
          <w:tcPr>
            <w:tcW w:w="8856" w:type="dxa"/>
          </w:tcPr>
          <w:p w14:paraId="145AE5E6" w14:textId="77777777" w:rsidR="00834694" w:rsidRDefault="00322CE3">
            <w:pPr>
              <w:spacing w:beforeAutospacing="1" w:afterAutospacing="1"/>
              <w:rPr>
                <w:b/>
              </w:rPr>
            </w:pPr>
            <w:r>
              <w:t>The FONSI notice will be disseminated in the Revere Journal, at Revere City Hall, the City of Revere's website, and provided to businesses near the intersection of Broadway and Page Street.</w:t>
            </w:r>
          </w:p>
        </w:tc>
      </w:tr>
    </w:tbl>
    <w:p w14:paraId="6EBEFC88" w14:textId="77777777" w:rsidR="00834694" w:rsidRDefault="00834694">
      <w:pPr>
        <w:rPr>
          <w:rFonts w:ascii="Calibri" w:hAnsi="Calibri"/>
          <w:iCs/>
          <w:sz w:val="22"/>
          <w:szCs w:val="22"/>
        </w:rPr>
      </w:pPr>
    </w:p>
    <w:p w14:paraId="2FEAD449" w14:textId="77777777" w:rsidR="00834694" w:rsidRDefault="00834694">
      <w:pPr>
        <w:rPr>
          <w:rFonts w:asciiTheme="minorHAnsi" w:hAnsiTheme="minorHAnsi"/>
          <w:sz w:val="22"/>
          <w:szCs w:val="22"/>
        </w:rPr>
      </w:pPr>
    </w:p>
    <w:p w14:paraId="5EDEB721" w14:textId="77777777" w:rsidR="00834694" w:rsidRDefault="00322CE3">
      <w:pPr>
        <w:rPr>
          <w:rFonts w:asciiTheme="minorHAnsi" w:hAnsiTheme="minorHAnsi"/>
          <w:b/>
          <w:sz w:val="22"/>
          <w:szCs w:val="22"/>
        </w:rPr>
      </w:pPr>
      <w:r>
        <w:rPr>
          <w:rFonts w:asciiTheme="minorHAnsi" w:hAnsiTheme="minorHAnsi"/>
          <w:b/>
          <w:sz w:val="22"/>
          <w:szCs w:val="22"/>
        </w:rPr>
        <w:t xml:space="preserve">Cumulative Impact Analysis [24 CFR 58.32]: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0A7E4502" w14:textId="77777777">
        <w:tc>
          <w:tcPr>
            <w:tcW w:w="8856" w:type="dxa"/>
          </w:tcPr>
          <w:p w14:paraId="21245930" w14:textId="77777777" w:rsidR="00834694" w:rsidRDefault="00322CE3">
            <w:pPr>
              <w:spacing w:beforeAutospacing="1" w:afterAutospacing="1"/>
              <w:rPr>
                <w:b/>
              </w:rPr>
            </w:pPr>
            <w:r>
              <w:t>The proposed project is not expected to trigger cumulative impacts; including the degradation of important natural resources, socioeconomic resources, human health, recreation, quality of life issues, and cultural and historic resources. The proposed project is not large enough scale to contribute significantly to cumulative impacts.</w:t>
            </w:r>
          </w:p>
        </w:tc>
      </w:tr>
    </w:tbl>
    <w:p w14:paraId="292A048B" w14:textId="77777777" w:rsidR="00834694" w:rsidRDefault="00834694">
      <w:pPr>
        <w:rPr>
          <w:rFonts w:asciiTheme="minorHAnsi" w:hAnsiTheme="minorHAnsi"/>
          <w:sz w:val="22"/>
          <w:szCs w:val="22"/>
        </w:rPr>
      </w:pPr>
    </w:p>
    <w:p w14:paraId="4BFCFF6B" w14:textId="77777777" w:rsidR="00834694" w:rsidRDefault="00322CE3">
      <w:pPr>
        <w:rPr>
          <w:rFonts w:asciiTheme="minorHAnsi" w:hAnsiTheme="minorHAnsi"/>
          <w:b/>
          <w:sz w:val="22"/>
          <w:szCs w:val="22"/>
        </w:rPr>
      </w:pPr>
      <w:r>
        <w:rPr>
          <w:rFonts w:asciiTheme="minorHAnsi" w:hAnsiTheme="minorHAnsi"/>
          <w:b/>
          <w:sz w:val="22"/>
          <w:szCs w:val="22"/>
        </w:rPr>
        <w:t xml:space="preserve">Alternatives [24 CFR 58.40(e); 40 CFR 1508.9]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71EB3F58" w14:textId="77777777">
        <w:tc>
          <w:tcPr>
            <w:tcW w:w="8856" w:type="dxa"/>
          </w:tcPr>
          <w:p w14:paraId="43DF8B2E" w14:textId="77777777" w:rsidR="00834694" w:rsidRDefault="00834694"/>
        </w:tc>
      </w:tr>
    </w:tbl>
    <w:p w14:paraId="68EA18CA" w14:textId="77777777" w:rsidR="00834694" w:rsidRDefault="00322CE3">
      <w:pPr>
        <w:rPr>
          <w:rFonts w:asciiTheme="minorHAnsi" w:hAnsiTheme="minorHAnsi"/>
          <w:sz w:val="22"/>
          <w:szCs w:val="22"/>
        </w:rPr>
      </w:pPr>
      <w:r>
        <w:rPr>
          <w:rFonts w:asciiTheme="minorHAnsi" w:hAnsiTheme="minorHAnsi"/>
          <w:sz w:val="22"/>
          <w:szCs w:val="22"/>
        </w:rPr>
        <w:tab/>
      </w:r>
    </w:p>
    <w:p w14:paraId="77C5E71B" w14:textId="77777777" w:rsidR="00834694" w:rsidRDefault="00322CE3">
      <w:pPr>
        <w:rPr>
          <w:rFonts w:asciiTheme="minorHAnsi" w:hAnsiTheme="minorHAnsi"/>
          <w:b/>
          <w:sz w:val="22"/>
          <w:szCs w:val="22"/>
        </w:rPr>
      </w:pPr>
      <w:r>
        <w:rPr>
          <w:rFonts w:asciiTheme="minorHAnsi" w:hAnsiTheme="minorHAnsi"/>
          <w:b/>
          <w:sz w:val="22"/>
          <w:szCs w:val="22"/>
        </w:rPr>
        <w:t xml:space="preserve">No Action Alternative [24 CFR 58.40(e)]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72E64E98" w14:textId="77777777">
        <w:tc>
          <w:tcPr>
            <w:tcW w:w="8856" w:type="dxa"/>
          </w:tcPr>
          <w:p w14:paraId="7E3FDBF5" w14:textId="77777777" w:rsidR="00834694" w:rsidRDefault="00322CE3">
            <w:pPr>
              <w:spacing w:beforeAutospacing="1" w:afterAutospacing="1"/>
              <w:rPr>
                <w:b/>
              </w:rPr>
            </w:pPr>
            <w:r>
              <w:t xml:space="preserve">No alternatives were considered for this project. Given the project location, no other uses of the land are applicable and the project must occur in that location in order to address the localized flooding.  A no action alternative was considered and rejected because of the current condition of the flooding. The street has already been developed. Alternatives to relocate are not available and would be contrary to the purpose and function of the proposed improvement.  </w:t>
            </w:r>
          </w:p>
        </w:tc>
      </w:tr>
    </w:tbl>
    <w:p w14:paraId="08622285" w14:textId="77777777" w:rsidR="00834694" w:rsidRDefault="00834694">
      <w:pPr>
        <w:rPr>
          <w:rFonts w:asciiTheme="minorHAnsi" w:hAnsiTheme="minorHAnsi"/>
          <w:sz w:val="22"/>
          <w:szCs w:val="22"/>
        </w:rPr>
      </w:pPr>
    </w:p>
    <w:p w14:paraId="37D30130" w14:textId="77777777" w:rsidR="00834694" w:rsidRDefault="00322CE3">
      <w:pPr>
        <w:rPr>
          <w:rFonts w:asciiTheme="minorHAnsi" w:hAnsiTheme="minorHAnsi"/>
          <w:b/>
          <w:sz w:val="22"/>
          <w:szCs w:val="22"/>
        </w:rPr>
      </w:pPr>
      <w:r>
        <w:rPr>
          <w:rFonts w:asciiTheme="minorHAnsi" w:hAnsiTheme="minorHAnsi"/>
          <w:b/>
          <w:sz w:val="22"/>
          <w:szCs w:val="22"/>
        </w:rPr>
        <w:t xml:space="preserve">Summary of Findings and Conclusions: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45A3E663" w14:textId="77777777">
        <w:tc>
          <w:tcPr>
            <w:tcW w:w="8856" w:type="dxa"/>
          </w:tcPr>
          <w:p w14:paraId="34E1631C" w14:textId="77777777" w:rsidR="00834694" w:rsidRDefault="00322CE3">
            <w:pPr>
              <w:spacing w:beforeAutospacing="1" w:afterAutospacing="1"/>
              <w:rPr>
                <w:b/>
              </w:rPr>
            </w:pPr>
            <w:r>
              <w:t>The project required an Environmental Assessment and has been analyzed for compliance with related laws and authorities. The analysis found that the project will improve quality of life by mitigating flooding. It will allow for safer access to the street for emergency vehicles and will allow the neighborhood to better withstand extreme weather caused by climate change. The project will not change residential densities and no adverse impacts are expected.</w:t>
            </w:r>
          </w:p>
        </w:tc>
      </w:tr>
    </w:tbl>
    <w:p w14:paraId="3BCA4D2A" w14:textId="77777777" w:rsidR="00834694" w:rsidRDefault="00834694">
      <w:pPr>
        <w:rPr>
          <w:rFonts w:asciiTheme="minorHAnsi" w:hAnsiTheme="minorHAnsi"/>
          <w:b/>
        </w:rPr>
      </w:pPr>
    </w:p>
    <w:p w14:paraId="5AFF1EFF" w14:textId="77777777" w:rsidR="00834694" w:rsidRDefault="00322CE3">
      <w:pPr>
        <w:rPr>
          <w:rFonts w:asciiTheme="minorHAnsi" w:hAnsiTheme="minorHAnsi"/>
          <w:b/>
        </w:rPr>
      </w:pPr>
      <w:r>
        <w:rPr>
          <w:rFonts w:asciiTheme="minorHAnsi" w:hAnsiTheme="minorHAnsi"/>
          <w:b/>
        </w:rPr>
        <w:t xml:space="preserve">Mitigation Measures and Conditions [CFR 1505.2(c)]: </w:t>
      </w:r>
    </w:p>
    <w:p w14:paraId="0854F535" w14:textId="77777777" w:rsidR="00834694" w:rsidRDefault="00322CE3">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14:paraId="3E4F9A31" w14:textId="77777777" w:rsidR="00834694" w:rsidRDefault="00834694">
      <w:pPr>
        <w:rPr>
          <w:rFonts w:asciiTheme="minorHAnsi" w:hAnsiTheme="minorHAnsi"/>
          <w:sz w:val="22"/>
          <w:szCs w:val="22"/>
        </w:rPr>
      </w:pP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5"/>
        <w:gridCol w:w="3236"/>
        <w:gridCol w:w="1413"/>
        <w:gridCol w:w="1187"/>
        <w:gridCol w:w="1114"/>
      </w:tblGrid>
      <w:tr w:rsidR="00834694" w14:paraId="0BED8FB9" w14:textId="77777777">
        <w:trPr>
          <w:cantSplit/>
        </w:trPr>
        <w:tc>
          <w:tcPr>
            <w:tcW w:w="807" w:type="pct"/>
            <w:tcBorders>
              <w:top w:val="single" w:sz="4" w:space="0" w:color="auto"/>
              <w:left w:val="single" w:sz="4" w:space="0" w:color="auto"/>
              <w:bottom w:val="single" w:sz="4" w:space="0" w:color="auto"/>
              <w:right w:val="single" w:sz="4" w:space="0" w:color="auto"/>
            </w:tcBorders>
            <w:hideMark/>
          </w:tcPr>
          <w:p w14:paraId="0EDB1C86" w14:textId="77777777" w:rsidR="00834694" w:rsidRDefault="00322CE3">
            <w:pPr>
              <w:keepNext/>
              <w:widowControl w:val="0"/>
              <w:rPr>
                <w:rFonts w:asciiTheme="minorHAnsi" w:hAnsiTheme="minorHAnsi"/>
                <w:b/>
                <w:sz w:val="22"/>
                <w:szCs w:val="22"/>
              </w:rPr>
            </w:pPr>
            <w:r>
              <w:rPr>
                <w:rFonts w:asciiTheme="minorHAnsi" w:hAnsiTheme="minorHAnsi"/>
                <w:b/>
                <w:sz w:val="22"/>
                <w:szCs w:val="22"/>
              </w:rPr>
              <w:lastRenderedPageBreak/>
              <w:t xml:space="preserve">Law, </w:t>
            </w:r>
            <w:r>
              <w:rPr>
                <w:rFonts w:asciiTheme="minorHAnsi" w:hAnsiTheme="minorHAnsi"/>
                <w:b/>
                <w:sz w:val="22"/>
                <w:szCs w:val="22"/>
              </w:rPr>
              <w:t>Authority, or Factor</w:t>
            </w:r>
          </w:p>
        </w:tc>
        <w:tc>
          <w:tcPr>
            <w:tcW w:w="1984" w:type="pct"/>
            <w:tcBorders>
              <w:top w:val="single" w:sz="4" w:space="0" w:color="auto"/>
              <w:left w:val="single" w:sz="4" w:space="0" w:color="auto"/>
              <w:bottom w:val="single" w:sz="4" w:space="0" w:color="auto"/>
              <w:right w:val="single" w:sz="4" w:space="0" w:color="auto"/>
            </w:tcBorders>
            <w:hideMark/>
          </w:tcPr>
          <w:p w14:paraId="06E2088A" w14:textId="77777777" w:rsidR="00834694" w:rsidRDefault="00322CE3">
            <w:pPr>
              <w:keepNext/>
              <w:widowControl w:val="0"/>
              <w:rPr>
                <w:rFonts w:asciiTheme="minorHAnsi" w:hAnsiTheme="minorHAnsi"/>
                <w:b/>
                <w:sz w:val="22"/>
                <w:szCs w:val="22"/>
              </w:rPr>
            </w:pPr>
            <w:r>
              <w:rPr>
                <w:rFonts w:asciiTheme="minorHAnsi" w:hAnsiTheme="minorHAnsi"/>
                <w:b/>
                <w:sz w:val="22"/>
                <w:szCs w:val="22"/>
              </w:rPr>
              <w:t>Mitigation Measure or Condition</w:t>
            </w:r>
          </w:p>
        </w:tc>
        <w:tc>
          <w:tcPr>
            <w:tcW w:w="913" w:type="pct"/>
            <w:tcBorders>
              <w:top w:val="single" w:sz="4" w:space="0" w:color="auto"/>
              <w:left w:val="single" w:sz="4" w:space="0" w:color="auto"/>
              <w:bottom w:val="single" w:sz="4" w:space="0" w:color="auto"/>
              <w:right w:val="single" w:sz="4" w:space="0" w:color="auto"/>
            </w:tcBorders>
            <w:hideMark/>
          </w:tcPr>
          <w:p w14:paraId="286E5107" w14:textId="77777777" w:rsidR="00834694" w:rsidRDefault="00322CE3">
            <w:pPr>
              <w:keepNext/>
              <w:widowControl w:val="0"/>
              <w:rPr>
                <w:rFonts w:asciiTheme="minorHAnsi" w:hAnsiTheme="minorHAnsi"/>
                <w:b/>
                <w:sz w:val="22"/>
                <w:szCs w:val="22"/>
              </w:rPr>
            </w:pPr>
            <w:r>
              <w:rPr>
                <w:rFonts w:asciiTheme="minorHAnsi" w:hAnsiTheme="minorHAnsi"/>
                <w:b/>
                <w:sz w:val="22"/>
                <w:szCs w:val="22"/>
              </w:rPr>
              <w:t>Comments on Completed Measures</w:t>
            </w:r>
          </w:p>
        </w:tc>
        <w:tc>
          <w:tcPr>
            <w:tcW w:w="559" w:type="pct"/>
            <w:tcBorders>
              <w:top w:val="single" w:sz="4" w:space="0" w:color="auto"/>
              <w:left w:val="single" w:sz="4" w:space="0" w:color="auto"/>
              <w:bottom w:val="single" w:sz="4" w:space="0" w:color="auto"/>
              <w:right w:val="single" w:sz="4" w:space="0" w:color="auto"/>
            </w:tcBorders>
          </w:tcPr>
          <w:p w14:paraId="2B274A8B" w14:textId="77777777" w:rsidR="00834694" w:rsidRDefault="00322CE3">
            <w:pPr>
              <w:keepNext/>
              <w:widowControl w:val="0"/>
              <w:rPr>
                <w:rFonts w:asciiTheme="minorHAnsi" w:hAnsiTheme="minorHAnsi"/>
                <w:b/>
                <w:sz w:val="22"/>
                <w:szCs w:val="22"/>
              </w:rPr>
            </w:pPr>
            <w:r>
              <w:rPr>
                <w:rFonts w:asciiTheme="minorHAnsi" w:hAnsiTheme="minorHAnsi"/>
                <w:b/>
                <w:sz w:val="22"/>
                <w:szCs w:val="22"/>
              </w:rPr>
              <w:t>Mitigation Plan</w:t>
            </w:r>
          </w:p>
        </w:tc>
        <w:tc>
          <w:tcPr>
            <w:tcW w:w="738" w:type="pct"/>
            <w:tcBorders>
              <w:top w:val="single" w:sz="4" w:space="0" w:color="auto"/>
              <w:left w:val="single" w:sz="4" w:space="0" w:color="auto"/>
              <w:bottom w:val="single" w:sz="4" w:space="0" w:color="auto"/>
              <w:right w:val="single" w:sz="4" w:space="0" w:color="auto"/>
            </w:tcBorders>
            <w:hideMark/>
          </w:tcPr>
          <w:p w14:paraId="1D637789" w14:textId="77777777" w:rsidR="00834694" w:rsidRDefault="00322CE3">
            <w:pPr>
              <w:keepNext/>
              <w:widowControl w:val="0"/>
              <w:rPr>
                <w:rFonts w:asciiTheme="minorHAnsi" w:hAnsiTheme="minorHAnsi"/>
                <w:b/>
                <w:sz w:val="22"/>
                <w:szCs w:val="22"/>
              </w:rPr>
            </w:pPr>
            <w:r>
              <w:rPr>
                <w:rFonts w:asciiTheme="minorHAnsi" w:hAnsiTheme="minorHAnsi"/>
                <w:b/>
                <w:sz w:val="22"/>
                <w:szCs w:val="22"/>
              </w:rPr>
              <w:t>Complete</w:t>
            </w:r>
          </w:p>
        </w:tc>
      </w:tr>
      <w:tr w:rsidR="00834694" w14:paraId="6060F8E9" w14:textId="77777777">
        <w:tc>
          <w:tcPr>
            <w:tcW w:w="0" w:type="auto"/>
          </w:tcPr>
          <w:p w14:paraId="33AF7497" w14:textId="77777777" w:rsidR="00834694" w:rsidRDefault="00322CE3">
            <w:pPr>
              <w:spacing w:beforeAutospacing="1" w:afterAutospacing="1"/>
            </w:pPr>
            <w:r>
              <w:rPr>
                <w:rFonts w:ascii="Calibri" w:hAnsi="Calibri"/>
                <w:sz w:val="22"/>
              </w:rPr>
              <w:t>Conformance with Plans / Compatible Land Use and Zoning / Scale and Urban Design</w:t>
            </w:r>
          </w:p>
        </w:tc>
        <w:tc>
          <w:tcPr>
            <w:tcW w:w="0" w:type="auto"/>
          </w:tcPr>
          <w:p w14:paraId="6D188A29" w14:textId="77777777" w:rsidR="00834694" w:rsidRDefault="00322CE3">
            <w:pPr>
              <w:spacing w:beforeAutospacing="1" w:afterAutospacing="1"/>
            </w:pPr>
            <w:r>
              <w:rPr>
                <w:rFonts w:ascii="Calibri" w:hAnsi="Calibri"/>
                <w:sz w:val="22"/>
              </w:rPr>
              <w:t>Not applicable.</w:t>
            </w:r>
          </w:p>
        </w:tc>
        <w:tc>
          <w:tcPr>
            <w:tcW w:w="0" w:type="auto"/>
          </w:tcPr>
          <w:p w14:paraId="617947C5" w14:textId="77777777" w:rsidR="00834694" w:rsidRDefault="00322CE3">
            <w:pPr>
              <w:spacing w:beforeAutospacing="1" w:afterAutospacing="1"/>
            </w:pPr>
            <w:r>
              <w:rPr>
                <w:rFonts w:ascii="Calibri" w:hAnsi="Calibri"/>
                <w:sz w:val="22"/>
              </w:rPr>
              <w:t>N/A</w:t>
            </w:r>
          </w:p>
        </w:tc>
        <w:tc>
          <w:tcPr>
            <w:tcW w:w="0" w:type="auto"/>
          </w:tcPr>
          <w:p w14:paraId="04C33A98" w14:textId="77777777" w:rsidR="00834694" w:rsidRDefault="00322CE3">
            <w:pPr>
              <w:spacing w:beforeAutospacing="1" w:afterAutospacing="1"/>
            </w:pPr>
            <w:r>
              <w:rPr>
                <w:rFonts w:ascii="Calibri" w:hAnsi="Calibri"/>
                <w:sz w:val="22"/>
              </w:rPr>
              <w:t xml:space="preserve"> </w:t>
            </w:r>
          </w:p>
        </w:tc>
        <w:tc>
          <w:tcPr>
            <w:tcW w:w="0" w:type="auto"/>
          </w:tcPr>
          <w:p w14:paraId="50AB8D85" w14:textId="77777777" w:rsidR="00834694" w:rsidRDefault="00322CE3">
            <w:pPr>
              <w:spacing w:beforeAutospacing="1" w:afterAutospacing="1"/>
            </w:pPr>
            <w:r>
              <w:rPr>
                <w:rFonts w:ascii="Calibri" w:hAnsi="Calibri"/>
                <w:sz w:val="22"/>
              </w:rPr>
              <w:t xml:space="preserve"> </w:t>
            </w:r>
          </w:p>
        </w:tc>
      </w:tr>
      <w:tr w:rsidR="00834694" w14:paraId="3B8B10AC" w14:textId="77777777">
        <w:tc>
          <w:tcPr>
            <w:tcW w:w="0" w:type="auto"/>
          </w:tcPr>
          <w:p w14:paraId="0339FB6F" w14:textId="77777777" w:rsidR="00834694" w:rsidRDefault="00322CE3">
            <w:pPr>
              <w:spacing w:beforeAutospacing="1" w:afterAutospacing="1"/>
            </w:pPr>
            <w:r>
              <w:rPr>
                <w:rFonts w:ascii="Calibri" w:hAnsi="Calibri"/>
                <w:sz w:val="22"/>
              </w:rPr>
              <w:t>Soil Suitability / Slope/ Erosion / Drainage and Storm Water Runoff</w:t>
            </w:r>
          </w:p>
        </w:tc>
        <w:tc>
          <w:tcPr>
            <w:tcW w:w="0" w:type="auto"/>
          </w:tcPr>
          <w:p w14:paraId="626F7D4E" w14:textId="77777777" w:rsidR="00834694" w:rsidRDefault="00322CE3">
            <w:pPr>
              <w:spacing w:beforeAutospacing="1" w:afterAutospacing="1"/>
            </w:pPr>
            <w:r>
              <w:rPr>
                <w:rFonts w:ascii="Calibri" w:hAnsi="Calibri"/>
                <w:sz w:val="22"/>
              </w:rPr>
              <w:t>Not applicable.</w:t>
            </w:r>
          </w:p>
        </w:tc>
        <w:tc>
          <w:tcPr>
            <w:tcW w:w="0" w:type="auto"/>
          </w:tcPr>
          <w:p w14:paraId="6A270B14" w14:textId="77777777" w:rsidR="00834694" w:rsidRDefault="00322CE3">
            <w:pPr>
              <w:spacing w:beforeAutospacing="1" w:afterAutospacing="1"/>
            </w:pPr>
            <w:r>
              <w:rPr>
                <w:rFonts w:ascii="Calibri" w:hAnsi="Calibri"/>
                <w:sz w:val="22"/>
              </w:rPr>
              <w:t>N/A</w:t>
            </w:r>
          </w:p>
        </w:tc>
        <w:tc>
          <w:tcPr>
            <w:tcW w:w="0" w:type="auto"/>
          </w:tcPr>
          <w:p w14:paraId="76E0E4C4" w14:textId="77777777" w:rsidR="00834694" w:rsidRDefault="00322CE3">
            <w:pPr>
              <w:spacing w:beforeAutospacing="1" w:afterAutospacing="1"/>
            </w:pPr>
            <w:r>
              <w:rPr>
                <w:rFonts w:ascii="Calibri" w:hAnsi="Calibri"/>
                <w:sz w:val="22"/>
              </w:rPr>
              <w:t xml:space="preserve"> </w:t>
            </w:r>
          </w:p>
        </w:tc>
        <w:tc>
          <w:tcPr>
            <w:tcW w:w="0" w:type="auto"/>
          </w:tcPr>
          <w:p w14:paraId="2CB51FA0" w14:textId="77777777" w:rsidR="00834694" w:rsidRDefault="00322CE3">
            <w:pPr>
              <w:spacing w:beforeAutospacing="1" w:afterAutospacing="1"/>
            </w:pPr>
            <w:r>
              <w:rPr>
                <w:rFonts w:ascii="Calibri" w:hAnsi="Calibri"/>
                <w:sz w:val="22"/>
              </w:rPr>
              <w:t xml:space="preserve"> </w:t>
            </w:r>
          </w:p>
        </w:tc>
      </w:tr>
      <w:tr w:rsidR="00834694" w14:paraId="5E94E964" w14:textId="77777777">
        <w:tc>
          <w:tcPr>
            <w:tcW w:w="0" w:type="auto"/>
          </w:tcPr>
          <w:p w14:paraId="610B5E44" w14:textId="77777777" w:rsidR="00834694" w:rsidRDefault="00322CE3">
            <w:pPr>
              <w:spacing w:beforeAutospacing="1" w:afterAutospacing="1"/>
            </w:pPr>
            <w:r>
              <w:rPr>
                <w:rFonts w:ascii="Calibri" w:hAnsi="Calibri"/>
                <w:sz w:val="22"/>
              </w:rPr>
              <w:t>Hazards and Nuisances including Site Safety and Site-Generated Noise</w:t>
            </w:r>
          </w:p>
        </w:tc>
        <w:tc>
          <w:tcPr>
            <w:tcW w:w="0" w:type="auto"/>
          </w:tcPr>
          <w:p w14:paraId="0C2C30FF" w14:textId="77777777" w:rsidR="00834694" w:rsidRDefault="00322CE3">
            <w:pPr>
              <w:spacing w:beforeAutospacing="1" w:afterAutospacing="1"/>
            </w:pPr>
            <w:r>
              <w:rPr>
                <w:rFonts w:ascii="Calibri" w:hAnsi="Calibri"/>
                <w:sz w:val="22"/>
              </w:rPr>
              <w:t>Not applicable.</w:t>
            </w:r>
          </w:p>
        </w:tc>
        <w:tc>
          <w:tcPr>
            <w:tcW w:w="0" w:type="auto"/>
          </w:tcPr>
          <w:p w14:paraId="16605565" w14:textId="77777777" w:rsidR="00834694" w:rsidRDefault="00322CE3">
            <w:pPr>
              <w:spacing w:beforeAutospacing="1" w:afterAutospacing="1"/>
            </w:pPr>
            <w:r>
              <w:rPr>
                <w:rFonts w:ascii="Calibri" w:hAnsi="Calibri"/>
                <w:sz w:val="22"/>
              </w:rPr>
              <w:t>N/A</w:t>
            </w:r>
          </w:p>
        </w:tc>
        <w:tc>
          <w:tcPr>
            <w:tcW w:w="0" w:type="auto"/>
          </w:tcPr>
          <w:p w14:paraId="08B8C45C" w14:textId="77777777" w:rsidR="00834694" w:rsidRDefault="00322CE3">
            <w:pPr>
              <w:spacing w:beforeAutospacing="1" w:afterAutospacing="1"/>
            </w:pPr>
            <w:r>
              <w:rPr>
                <w:rFonts w:ascii="Calibri" w:hAnsi="Calibri"/>
                <w:sz w:val="22"/>
              </w:rPr>
              <w:t xml:space="preserve"> </w:t>
            </w:r>
          </w:p>
        </w:tc>
        <w:tc>
          <w:tcPr>
            <w:tcW w:w="0" w:type="auto"/>
          </w:tcPr>
          <w:p w14:paraId="3351A788" w14:textId="77777777" w:rsidR="00834694" w:rsidRDefault="00322CE3">
            <w:pPr>
              <w:spacing w:beforeAutospacing="1" w:afterAutospacing="1"/>
            </w:pPr>
            <w:r>
              <w:rPr>
                <w:rFonts w:ascii="Calibri" w:hAnsi="Calibri"/>
                <w:sz w:val="22"/>
              </w:rPr>
              <w:t xml:space="preserve"> </w:t>
            </w:r>
          </w:p>
        </w:tc>
      </w:tr>
      <w:tr w:rsidR="00834694" w14:paraId="67933AE2" w14:textId="77777777">
        <w:tc>
          <w:tcPr>
            <w:tcW w:w="0" w:type="auto"/>
          </w:tcPr>
          <w:p w14:paraId="11CA8B21" w14:textId="77777777" w:rsidR="00834694" w:rsidRDefault="00322CE3">
            <w:pPr>
              <w:spacing w:beforeAutospacing="1" w:afterAutospacing="1"/>
            </w:pPr>
            <w:r>
              <w:rPr>
                <w:rFonts w:ascii="Calibri" w:hAnsi="Calibri"/>
                <w:sz w:val="22"/>
              </w:rPr>
              <w:t>Employment and Income Patterns</w:t>
            </w:r>
          </w:p>
        </w:tc>
        <w:tc>
          <w:tcPr>
            <w:tcW w:w="0" w:type="auto"/>
          </w:tcPr>
          <w:p w14:paraId="224836C0" w14:textId="77777777" w:rsidR="00834694" w:rsidRDefault="00322CE3">
            <w:pPr>
              <w:spacing w:beforeAutospacing="1" w:afterAutospacing="1"/>
            </w:pPr>
            <w:r>
              <w:rPr>
                <w:rFonts w:ascii="Calibri" w:hAnsi="Calibri"/>
                <w:sz w:val="22"/>
              </w:rPr>
              <w:t>Not applicable.</w:t>
            </w:r>
          </w:p>
        </w:tc>
        <w:tc>
          <w:tcPr>
            <w:tcW w:w="0" w:type="auto"/>
          </w:tcPr>
          <w:p w14:paraId="47691B59" w14:textId="77777777" w:rsidR="00834694" w:rsidRDefault="00322CE3">
            <w:pPr>
              <w:spacing w:beforeAutospacing="1" w:afterAutospacing="1"/>
            </w:pPr>
            <w:r>
              <w:rPr>
                <w:rFonts w:ascii="Calibri" w:hAnsi="Calibri"/>
                <w:sz w:val="22"/>
              </w:rPr>
              <w:t>N/A</w:t>
            </w:r>
          </w:p>
        </w:tc>
        <w:tc>
          <w:tcPr>
            <w:tcW w:w="0" w:type="auto"/>
          </w:tcPr>
          <w:p w14:paraId="264AF6A2" w14:textId="77777777" w:rsidR="00834694" w:rsidRDefault="00322CE3">
            <w:pPr>
              <w:spacing w:beforeAutospacing="1" w:afterAutospacing="1"/>
            </w:pPr>
            <w:r>
              <w:rPr>
                <w:rFonts w:ascii="Calibri" w:hAnsi="Calibri"/>
                <w:sz w:val="22"/>
              </w:rPr>
              <w:t xml:space="preserve"> </w:t>
            </w:r>
          </w:p>
        </w:tc>
        <w:tc>
          <w:tcPr>
            <w:tcW w:w="0" w:type="auto"/>
          </w:tcPr>
          <w:p w14:paraId="24E45B67" w14:textId="77777777" w:rsidR="00834694" w:rsidRDefault="00322CE3">
            <w:pPr>
              <w:spacing w:beforeAutospacing="1" w:afterAutospacing="1"/>
            </w:pPr>
            <w:r>
              <w:rPr>
                <w:rFonts w:ascii="Calibri" w:hAnsi="Calibri"/>
                <w:sz w:val="22"/>
              </w:rPr>
              <w:t xml:space="preserve"> </w:t>
            </w:r>
          </w:p>
        </w:tc>
      </w:tr>
      <w:tr w:rsidR="00834694" w14:paraId="7B700A24" w14:textId="77777777">
        <w:tc>
          <w:tcPr>
            <w:tcW w:w="0" w:type="auto"/>
          </w:tcPr>
          <w:p w14:paraId="1646E059" w14:textId="77777777" w:rsidR="00834694" w:rsidRDefault="00322CE3">
            <w:pPr>
              <w:spacing w:beforeAutospacing="1" w:afterAutospacing="1"/>
            </w:pPr>
            <w:r>
              <w:rPr>
                <w:rFonts w:ascii="Calibri" w:hAnsi="Calibri"/>
                <w:sz w:val="22"/>
              </w:rPr>
              <w:t>Demographic Character Changes / Displacement</w:t>
            </w:r>
          </w:p>
        </w:tc>
        <w:tc>
          <w:tcPr>
            <w:tcW w:w="0" w:type="auto"/>
          </w:tcPr>
          <w:p w14:paraId="38196D8E" w14:textId="77777777" w:rsidR="00834694" w:rsidRDefault="00322CE3">
            <w:pPr>
              <w:spacing w:beforeAutospacing="1" w:afterAutospacing="1"/>
            </w:pPr>
            <w:r>
              <w:rPr>
                <w:rFonts w:ascii="Calibri" w:hAnsi="Calibri"/>
                <w:sz w:val="22"/>
              </w:rPr>
              <w:t>Not applicable.</w:t>
            </w:r>
          </w:p>
        </w:tc>
        <w:tc>
          <w:tcPr>
            <w:tcW w:w="0" w:type="auto"/>
          </w:tcPr>
          <w:p w14:paraId="428CB568" w14:textId="77777777" w:rsidR="00834694" w:rsidRDefault="00322CE3">
            <w:pPr>
              <w:spacing w:beforeAutospacing="1" w:afterAutospacing="1"/>
            </w:pPr>
            <w:r>
              <w:rPr>
                <w:rFonts w:ascii="Calibri" w:hAnsi="Calibri"/>
                <w:sz w:val="22"/>
              </w:rPr>
              <w:t>N/A</w:t>
            </w:r>
          </w:p>
        </w:tc>
        <w:tc>
          <w:tcPr>
            <w:tcW w:w="0" w:type="auto"/>
          </w:tcPr>
          <w:p w14:paraId="2B1821F0" w14:textId="77777777" w:rsidR="00834694" w:rsidRDefault="00322CE3">
            <w:pPr>
              <w:spacing w:beforeAutospacing="1" w:afterAutospacing="1"/>
            </w:pPr>
            <w:r>
              <w:rPr>
                <w:rFonts w:ascii="Calibri" w:hAnsi="Calibri"/>
                <w:sz w:val="22"/>
              </w:rPr>
              <w:t xml:space="preserve"> </w:t>
            </w:r>
          </w:p>
        </w:tc>
        <w:tc>
          <w:tcPr>
            <w:tcW w:w="0" w:type="auto"/>
          </w:tcPr>
          <w:p w14:paraId="57DAAEC8" w14:textId="77777777" w:rsidR="00834694" w:rsidRDefault="00322CE3">
            <w:pPr>
              <w:spacing w:beforeAutospacing="1" w:afterAutospacing="1"/>
            </w:pPr>
            <w:r>
              <w:rPr>
                <w:rFonts w:ascii="Calibri" w:hAnsi="Calibri"/>
                <w:sz w:val="22"/>
              </w:rPr>
              <w:t xml:space="preserve"> </w:t>
            </w:r>
          </w:p>
        </w:tc>
      </w:tr>
      <w:tr w:rsidR="00834694" w14:paraId="726EA70C" w14:textId="77777777">
        <w:tc>
          <w:tcPr>
            <w:tcW w:w="0" w:type="auto"/>
          </w:tcPr>
          <w:p w14:paraId="1441FEF7" w14:textId="77777777" w:rsidR="00834694" w:rsidRDefault="00322CE3">
            <w:pPr>
              <w:spacing w:beforeAutospacing="1" w:afterAutospacing="1"/>
            </w:pPr>
            <w:r>
              <w:rPr>
                <w:rFonts w:ascii="Calibri" w:hAnsi="Calibri"/>
                <w:sz w:val="22"/>
              </w:rPr>
              <w:t>Environmental Justice EA Factor</w:t>
            </w:r>
          </w:p>
        </w:tc>
        <w:tc>
          <w:tcPr>
            <w:tcW w:w="0" w:type="auto"/>
          </w:tcPr>
          <w:p w14:paraId="42DF152F" w14:textId="77777777" w:rsidR="00834694" w:rsidRDefault="00322CE3">
            <w:pPr>
              <w:spacing w:beforeAutospacing="1" w:afterAutospacing="1"/>
            </w:pPr>
            <w:r>
              <w:rPr>
                <w:rFonts w:ascii="Calibri" w:hAnsi="Calibri"/>
                <w:sz w:val="22"/>
              </w:rPr>
              <w:t>Not applicable.</w:t>
            </w:r>
          </w:p>
        </w:tc>
        <w:tc>
          <w:tcPr>
            <w:tcW w:w="0" w:type="auto"/>
          </w:tcPr>
          <w:p w14:paraId="033C828C" w14:textId="77777777" w:rsidR="00834694" w:rsidRDefault="00322CE3">
            <w:pPr>
              <w:spacing w:beforeAutospacing="1" w:afterAutospacing="1"/>
            </w:pPr>
            <w:r>
              <w:rPr>
                <w:rFonts w:ascii="Calibri" w:hAnsi="Calibri"/>
                <w:sz w:val="22"/>
              </w:rPr>
              <w:t>N/A</w:t>
            </w:r>
          </w:p>
        </w:tc>
        <w:tc>
          <w:tcPr>
            <w:tcW w:w="0" w:type="auto"/>
          </w:tcPr>
          <w:p w14:paraId="4368D980" w14:textId="77777777" w:rsidR="00834694" w:rsidRDefault="00322CE3">
            <w:pPr>
              <w:spacing w:beforeAutospacing="1" w:afterAutospacing="1"/>
            </w:pPr>
            <w:r>
              <w:rPr>
                <w:rFonts w:ascii="Calibri" w:hAnsi="Calibri"/>
                <w:sz w:val="22"/>
              </w:rPr>
              <w:t xml:space="preserve"> </w:t>
            </w:r>
          </w:p>
        </w:tc>
        <w:tc>
          <w:tcPr>
            <w:tcW w:w="0" w:type="auto"/>
          </w:tcPr>
          <w:p w14:paraId="286CD686" w14:textId="77777777" w:rsidR="00834694" w:rsidRDefault="00322CE3">
            <w:pPr>
              <w:spacing w:beforeAutospacing="1" w:afterAutospacing="1"/>
            </w:pPr>
            <w:r>
              <w:rPr>
                <w:rFonts w:ascii="Calibri" w:hAnsi="Calibri"/>
                <w:sz w:val="22"/>
              </w:rPr>
              <w:t xml:space="preserve"> </w:t>
            </w:r>
          </w:p>
        </w:tc>
      </w:tr>
      <w:tr w:rsidR="00834694" w14:paraId="4F9CFD54" w14:textId="77777777">
        <w:tc>
          <w:tcPr>
            <w:tcW w:w="0" w:type="auto"/>
          </w:tcPr>
          <w:p w14:paraId="1A0B656F" w14:textId="77777777" w:rsidR="00834694" w:rsidRDefault="00322CE3">
            <w:pPr>
              <w:spacing w:beforeAutospacing="1" w:afterAutospacing="1"/>
            </w:pPr>
            <w:r>
              <w:rPr>
                <w:rFonts w:ascii="Calibri" w:hAnsi="Calibri"/>
                <w:sz w:val="22"/>
              </w:rPr>
              <w:t>Educational and Cultural Facilities (Access and Capacity)</w:t>
            </w:r>
          </w:p>
        </w:tc>
        <w:tc>
          <w:tcPr>
            <w:tcW w:w="0" w:type="auto"/>
          </w:tcPr>
          <w:p w14:paraId="423F005B" w14:textId="77777777" w:rsidR="00834694" w:rsidRDefault="00322CE3">
            <w:pPr>
              <w:spacing w:beforeAutospacing="1" w:afterAutospacing="1"/>
            </w:pPr>
            <w:r>
              <w:rPr>
                <w:rFonts w:ascii="Calibri" w:hAnsi="Calibri"/>
                <w:sz w:val="22"/>
              </w:rPr>
              <w:t>Not applicable.</w:t>
            </w:r>
          </w:p>
        </w:tc>
        <w:tc>
          <w:tcPr>
            <w:tcW w:w="0" w:type="auto"/>
          </w:tcPr>
          <w:p w14:paraId="05FD8345" w14:textId="77777777" w:rsidR="00834694" w:rsidRDefault="00322CE3">
            <w:pPr>
              <w:spacing w:beforeAutospacing="1" w:afterAutospacing="1"/>
            </w:pPr>
            <w:r>
              <w:rPr>
                <w:rFonts w:ascii="Calibri" w:hAnsi="Calibri"/>
                <w:sz w:val="22"/>
              </w:rPr>
              <w:t>N/A</w:t>
            </w:r>
          </w:p>
        </w:tc>
        <w:tc>
          <w:tcPr>
            <w:tcW w:w="0" w:type="auto"/>
          </w:tcPr>
          <w:p w14:paraId="69A1AA3B" w14:textId="77777777" w:rsidR="00834694" w:rsidRDefault="00322CE3">
            <w:pPr>
              <w:spacing w:beforeAutospacing="1" w:afterAutospacing="1"/>
            </w:pPr>
            <w:r>
              <w:rPr>
                <w:rFonts w:ascii="Calibri" w:hAnsi="Calibri"/>
                <w:sz w:val="22"/>
              </w:rPr>
              <w:t xml:space="preserve"> </w:t>
            </w:r>
          </w:p>
        </w:tc>
        <w:tc>
          <w:tcPr>
            <w:tcW w:w="0" w:type="auto"/>
          </w:tcPr>
          <w:p w14:paraId="7A0C942A" w14:textId="77777777" w:rsidR="00834694" w:rsidRDefault="00322CE3">
            <w:pPr>
              <w:spacing w:beforeAutospacing="1" w:afterAutospacing="1"/>
            </w:pPr>
            <w:r>
              <w:rPr>
                <w:rFonts w:ascii="Calibri" w:hAnsi="Calibri"/>
                <w:sz w:val="22"/>
              </w:rPr>
              <w:t xml:space="preserve"> </w:t>
            </w:r>
          </w:p>
        </w:tc>
      </w:tr>
      <w:tr w:rsidR="00834694" w14:paraId="0DD0084D" w14:textId="77777777">
        <w:tc>
          <w:tcPr>
            <w:tcW w:w="0" w:type="auto"/>
          </w:tcPr>
          <w:p w14:paraId="54AF52E9" w14:textId="77777777" w:rsidR="00834694" w:rsidRDefault="00322CE3">
            <w:pPr>
              <w:spacing w:beforeAutospacing="1" w:afterAutospacing="1"/>
            </w:pPr>
            <w:r>
              <w:rPr>
                <w:rFonts w:ascii="Calibri" w:hAnsi="Calibri"/>
                <w:sz w:val="22"/>
              </w:rPr>
              <w:t>Commercial Facilities (Access and Proximity)</w:t>
            </w:r>
          </w:p>
        </w:tc>
        <w:tc>
          <w:tcPr>
            <w:tcW w:w="0" w:type="auto"/>
          </w:tcPr>
          <w:p w14:paraId="650C94DA" w14:textId="77777777" w:rsidR="00834694" w:rsidRDefault="00322CE3">
            <w:pPr>
              <w:spacing w:beforeAutospacing="1" w:afterAutospacing="1"/>
            </w:pPr>
            <w:r>
              <w:rPr>
                <w:rFonts w:ascii="Calibri" w:hAnsi="Calibri"/>
                <w:sz w:val="22"/>
              </w:rPr>
              <w:t>Not applicable.</w:t>
            </w:r>
          </w:p>
        </w:tc>
        <w:tc>
          <w:tcPr>
            <w:tcW w:w="0" w:type="auto"/>
          </w:tcPr>
          <w:p w14:paraId="2EB751BA" w14:textId="77777777" w:rsidR="00834694" w:rsidRDefault="00322CE3">
            <w:pPr>
              <w:spacing w:beforeAutospacing="1" w:afterAutospacing="1"/>
            </w:pPr>
            <w:r>
              <w:rPr>
                <w:rFonts w:ascii="Calibri" w:hAnsi="Calibri"/>
                <w:sz w:val="22"/>
              </w:rPr>
              <w:t>N/A</w:t>
            </w:r>
          </w:p>
        </w:tc>
        <w:tc>
          <w:tcPr>
            <w:tcW w:w="0" w:type="auto"/>
          </w:tcPr>
          <w:p w14:paraId="49C720F0" w14:textId="77777777" w:rsidR="00834694" w:rsidRDefault="00322CE3">
            <w:pPr>
              <w:spacing w:beforeAutospacing="1" w:afterAutospacing="1"/>
            </w:pPr>
            <w:r>
              <w:rPr>
                <w:rFonts w:ascii="Calibri" w:hAnsi="Calibri"/>
                <w:sz w:val="22"/>
              </w:rPr>
              <w:t xml:space="preserve"> </w:t>
            </w:r>
          </w:p>
        </w:tc>
        <w:tc>
          <w:tcPr>
            <w:tcW w:w="0" w:type="auto"/>
          </w:tcPr>
          <w:p w14:paraId="77478541" w14:textId="77777777" w:rsidR="00834694" w:rsidRDefault="00322CE3">
            <w:pPr>
              <w:spacing w:beforeAutospacing="1" w:afterAutospacing="1"/>
            </w:pPr>
            <w:r>
              <w:rPr>
                <w:rFonts w:ascii="Calibri" w:hAnsi="Calibri"/>
                <w:sz w:val="22"/>
              </w:rPr>
              <w:t xml:space="preserve"> </w:t>
            </w:r>
          </w:p>
        </w:tc>
      </w:tr>
      <w:tr w:rsidR="00834694" w14:paraId="40581A45" w14:textId="77777777">
        <w:tc>
          <w:tcPr>
            <w:tcW w:w="0" w:type="auto"/>
          </w:tcPr>
          <w:p w14:paraId="00DB24DA" w14:textId="77777777" w:rsidR="00834694" w:rsidRDefault="00322CE3">
            <w:pPr>
              <w:spacing w:beforeAutospacing="1" w:afterAutospacing="1"/>
            </w:pPr>
            <w:r>
              <w:rPr>
                <w:rFonts w:ascii="Calibri" w:hAnsi="Calibri"/>
                <w:sz w:val="22"/>
              </w:rPr>
              <w:t xml:space="preserve">Health Care / Social Services </w:t>
            </w:r>
            <w:r>
              <w:rPr>
                <w:rFonts w:ascii="Calibri" w:hAnsi="Calibri"/>
                <w:sz w:val="22"/>
              </w:rPr>
              <w:lastRenderedPageBreak/>
              <w:t>(Access and Capacity)</w:t>
            </w:r>
          </w:p>
        </w:tc>
        <w:tc>
          <w:tcPr>
            <w:tcW w:w="0" w:type="auto"/>
          </w:tcPr>
          <w:p w14:paraId="72217F7B" w14:textId="77777777" w:rsidR="00834694" w:rsidRDefault="00322CE3">
            <w:pPr>
              <w:spacing w:beforeAutospacing="1" w:afterAutospacing="1"/>
            </w:pPr>
            <w:r>
              <w:rPr>
                <w:rFonts w:ascii="Calibri" w:hAnsi="Calibri"/>
                <w:sz w:val="22"/>
              </w:rPr>
              <w:lastRenderedPageBreak/>
              <w:t>Not applicable.</w:t>
            </w:r>
          </w:p>
        </w:tc>
        <w:tc>
          <w:tcPr>
            <w:tcW w:w="0" w:type="auto"/>
          </w:tcPr>
          <w:p w14:paraId="0A248C0C" w14:textId="77777777" w:rsidR="00834694" w:rsidRDefault="00322CE3">
            <w:pPr>
              <w:spacing w:beforeAutospacing="1" w:afterAutospacing="1"/>
            </w:pPr>
            <w:r>
              <w:rPr>
                <w:rFonts w:ascii="Calibri" w:hAnsi="Calibri"/>
                <w:sz w:val="22"/>
              </w:rPr>
              <w:t>N/A</w:t>
            </w:r>
          </w:p>
        </w:tc>
        <w:tc>
          <w:tcPr>
            <w:tcW w:w="0" w:type="auto"/>
          </w:tcPr>
          <w:p w14:paraId="371D58D7" w14:textId="77777777" w:rsidR="00834694" w:rsidRDefault="00322CE3">
            <w:pPr>
              <w:spacing w:beforeAutospacing="1" w:afterAutospacing="1"/>
            </w:pPr>
            <w:r>
              <w:rPr>
                <w:rFonts w:ascii="Calibri" w:hAnsi="Calibri"/>
                <w:sz w:val="22"/>
              </w:rPr>
              <w:t xml:space="preserve"> </w:t>
            </w:r>
          </w:p>
        </w:tc>
        <w:tc>
          <w:tcPr>
            <w:tcW w:w="0" w:type="auto"/>
          </w:tcPr>
          <w:p w14:paraId="7BE5F795" w14:textId="77777777" w:rsidR="00834694" w:rsidRDefault="00322CE3">
            <w:pPr>
              <w:spacing w:beforeAutospacing="1" w:afterAutospacing="1"/>
            </w:pPr>
            <w:r>
              <w:rPr>
                <w:rFonts w:ascii="Calibri" w:hAnsi="Calibri"/>
                <w:sz w:val="22"/>
              </w:rPr>
              <w:t xml:space="preserve"> </w:t>
            </w:r>
          </w:p>
        </w:tc>
      </w:tr>
      <w:tr w:rsidR="00834694" w14:paraId="2E467114" w14:textId="77777777">
        <w:tc>
          <w:tcPr>
            <w:tcW w:w="0" w:type="auto"/>
          </w:tcPr>
          <w:p w14:paraId="0EF4AEBF" w14:textId="77777777" w:rsidR="00834694" w:rsidRDefault="00322CE3">
            <w:pPr>
              <w:spacing w:beforeAutospacing="1" w:afterAutospacing="1"/>
            </w:pPr>
            <w:r>
              <w:rPr>
                <w:rFonts w:ascii="Calibri" w:hAnsi="Calibri"/>
                <w:sz w:val="22"/>
              </w:rPr>
              <w:t>Solid Waste Disposal and Recycling (Feasibility and Capacity)</w:t>
            </w:r>
          </w:p>
        </w:tc>
        <w:tc>
          <w:tcPr>
            <w:tcW w:w="0" w:type="auto"/>
          </w:tcPr>
          <w:p w14:paraId="5BE09B85" w14:textId="77777777" w:rsidR="00834694" w:rsidRDefault="00322CE3">
            <w:pPr>
              <w:spacing w:beforeAutospacing="1" w:afterAutospacing="1"/>
            </w:pPr>
            <w:r>
              <w:rPr>
                <w:rFonts w:ascii="Calibri" w:hAnsi="Calibri"/>
                <w:sz w:val="22"/>
              </w:rPr>
              <w:t>Not applicable.</w:t>
            </w:r>
          </w:p>
        </w:tc>
        <w:tc>
          <w:tcPr>
            <w:tcW w:w="0" w:type="auto"/>
          </w:tcPr>
          <w:p w14:paraId="52BB17C1" w14:textId="77777777" w:rsidR="00834694" w:rsidRDefault="00322CE3">
            <w:pPr>
              <w:spacing w:beforeAutospacing="1" w:afterAutospacing="1"/>
            </w:pPr>
            <w:r>
              <w:rPr>
                <w:rFonts w:ascii="Calibri" w:hAnsi="Calibri"/>
                <w:sz w:val="22"/>
              </w:rPr>
              <w:t>N/A</w:t>
            </w:r>
          </w:p>
        </w:tc>
        <w:tc>
          <w:tcPr>
            <w:tcW w:w="0" w:type="auto"/>
          </w:tcPr>
          <w:p w14:paraId="6E8B2A2A" w14:textId="77777777" w:rsidR="00834694" w:rsidRDefault="00322CE3">
            <w:pPr>
              <w:spacing w:beforeAutospacing="1" w:afterAutospacing="1"/>
            </w:pPr>
            <w:r>
              <w:rPr>
                <w:rFonts w:ascii="Calibri" w:hAnsi="Calibri"/>
                <w:sz w:val="22"/>
              </w:rPr>
              <w:t xml:space="preserve"> </w:t>
            </w:r>
          </w:p>
        </w:tc>
        <w:tc>
          <w:tcPr>
            <w:tcW w:w="0" w:type="auto"/>
          </w:tcPr>
          <w:p w14:paraId="6BDD9267" w14:textId="77777777" w:rsidR="00834694" w:rsidRDefault="00322CE3">
            <w:pPr>
              <w:spacing w:beforeAutospacing="1" w:afterAutospacing="1"/>
            </w:pPr>
            <w:r>
              <w:rPr>
                <w:rFonts w:ascii="Calibri" w:hAnsi="Calibri"/>
                <w:sz w:val="22"/>
              </w:rPr>
              <w:t xml:space="preserve"> </w:t>
            </w:r>
          </w:p>
        </w:tc>
      </w:tr>
      <w:tr w:rsidR="00834694" w14:paraId="3E9313D5" w14:textId="77777777">
        <w:tc>
          <w:tcPr>
            <w:tcW w:w="0" w:type="auto"/>
          </w:tcPr>
          <w:p w14:paraId="5F6CE940" w14:textId="77777777" w:rsidR="00834694" w:rsidRDefault="00322CE3">
            <w:pPr>
              <w:spacing w:beforeAutospacing="1" w:afterAutospacing="1"/>
            </w:pPr>
            <w:r>
              <w:rPr>
                <w:rFonts w:ascii="Calibri" w:hAnsi="Calibri"/>
                <w:sz w:val="22"/>
              </w:rPr>
              <w:t>Waste Water and Sanitary Sewers (Feasibility and Capacity)</w:t>
            </w:r>
          </w:p>
        </w:tc>
        <w:tc>
          <w:tcPr>
            <w:tcW w:w="0" w:type="auto"/>
          </w:tcPr>
          <w:p w14:paraId="703D260C" w14:textId="77777777" w:rsidR="00834694" w:rsidRDefault="00322CE3">
            <w:pPr>
              <w:spacing w:beforeAutospacing="1" w:afterAutospacing="1"/>
            </w:pPr>
            <w:r>
              <w:rPr>
                <w:rFonts w:ascii="Calibri" w:hAnsi="Calibri"/>
                <w:sz w:val="22"/>
              </w:rPr>
              <w:t>Not applicable.</w:t>
            </w:r>
          </w:p>
        </w:tc>
        <w:tc>
          <w:tcPr>
            <w:tcW w:w="0" w:type="auto"/>
          </w:tcPr>
          <w:p w14:paraId="74E9867A" w14:textId="77777777" w:rsidR="00834694" w:rsidRDefault="00322CE3">
            <w:pPr>
              <w:spacing w:beforeAutospacing="1" w:afterAutospacing="1"/>
            </w:pPr>
            <w:r>
              <w:rPr>
                <w:rFonts w:ascii="Calibri" w:hAnsi="Calibri"/>
                <w:sz w:val="22"/>
              </w:rPr>
              <w:t>N/A</w:t>
            </w:r>
          </w:p>
        </w:tc>
        <w:tc>
          <w:tcPr>
            <w:tcW w:w="0" w:type="auto"/>
          </w:tcPr>
          <w:p w14:paraId="3DD8FAB8" w14:textId="77777777" w:rsidR="00834694" w:rsidRDefault="00322CE3">
            <w:pPr>
              <w:spacing w:beforeAutospacing="1" w:afterAutospacing="1"/>
            </w:pPr>
            <w:r>
              <w:rPr>
                <w:rFonts w:ascii="Calibri" w:hAnsi="Calibri"/>
                <w:sz w:val="22"/>
              </w:rPr>
              <w:t xml:space="preserve"> </w:t>
            </w:r>
          </w:p>
        </w:tc>
        <w:tc>
          <w:tcPr>
            <w:tcW w:w="0" w:type="auto"/>
          </w:tcPr>
          <w:p w14:paraId="48173D2F" w14:textId="77777777" w:rsidR="00834694" w:rsidRDefault="00322CE3">
            <w:pPr>
              <w:spacing w:beforeAutospacing="1" w:afterAutospacing="1"/>
            </w:pPr>
            <w:r>
              <w:rPr>
                <w:rFonts w:ascii="Calibri" w:hAnsi="Calibri"/>
                <w:sz w:val="22"/>
              </w:rPr>
              <w:t xml:space="preserve"> </w:t>
            </w:r>
          </w:p>
        </w:tc>
      </w:tr>
      <w:tr w:rsidR="00834694" w14:paraId="7176D04C" w14:textId="77777777">
        <w:tc>
          <w:tcPr>
            <w:tcW w:w="0" w:type="auto"/>
          </w:tcPr>
          <w:p w14:paraId="2B6CB177" w14:textId="77777777" w:rsidR="00834694" w:rsidRDefault="00322CE3">
            <w:pPr>
              <w:spacing w:beforeAutospacing="1" w:afterAutospacing="1"/>
            </w:pPr>
            <w:r>
              <w:rPr>
                <w:rFonts w:ascii="Calibri" w:hAnsi="Calibri"/>
                <w:sz w:val="22"/>
              </w:rPr>
              <w:t>Water Supply (Feasibility and Capacity)</w:t>
            </w:r>
          </w:p>
        </w:tc>
        <w:tc>
          <w:tcPr>
            <w:tcW w:w="0" w:type="auto"/>
          </w:tcPr>
          <w:p w14:paraId="03E0E8F7" w14:textId="77777777" w:rsidR="00834694" w:rsidRDefault="00322CE3">
            <w:pPr>
              <w:spacing w:beforeAutospacing="1" w:afterAutospacing="1"/>
            </w:pPr>
            <w:r>
              <w:rPr>
                <w:rFonts w:ascii="Calibri" w:hAnsi="Calibri"/>
                <w:sz w:val="22"/>
              </w:rPr>
              <w:t>Not applicable.</w:t>
            </w:r>
          </w:p>
        </w:tc>
        <w:tc>
          <w:tcPr>
            <w:tcW w:w="0" w:type="auto"/>
          </w:tcPr>
          <w:p w14:paraId="66561130" w14:textId="77777777" w:rsidR="00834694" w:rsidRDefault="00322CE3">
            <w:pPr>
              <w:spacing w:beforeAutospacing="1" w:afterAutospacing="1"/>
            </w:pPr>
            <w:r>
              <w:rPr>
                <w:rFonts w:ascii="Calibri" w:hAnsi="Calibri"/>
                <w:sz w:val="22"/>
              </w:rPr>
              <w:t>N/A</w:t>
            </w:r>
          </w:p>
        </w:tc>
        <w:tc>
          <w:tcPr>
            <w:tcW w:w="0" w:type="auto"/>
          </w:tcPr>
          <w:p w14:paraId="0EDE46E4" w14:textId="77777777" w:rsidR="00834694" w:rsidRDefault="00322CE3">
            <w:pPr>
              <w:spacing w:beforeAutospacing="1" w:afterAutospacing="1"/>
            </w:pPr>
            <w:r>
              <w:rPr>
                <w:rFonts w:ascii="Calibri" w:hAnsi="Calibri"/>
                <w:sz w:val="22"/>
              </w:rPr>
              <w:t xml:space="preserve"> </w:t>
            </w:r>
          </w:p>
        </w:tc>
        <w:tc>
          <w:tcPr>
            <w:tcW w:w="0" w:type="auto"/>
          </w:tcPr>
          <w:p w14:paraId="00525440" w14:textId="77777777" w:rsidR="00834694" w:rsidRDefault="00322CE3">
            <w:pPr>
              <w:spacing w:beforeAutospacing="1" w:afterAutospacing="1"/>
            </w:pPr>
            <w:r>
              <w:rPr>
                <w:rFonts w:ascii="Calibri" w:hAnsi="Calibri"/>
                <w:sz w:val="22"/>
              </w:rPr>
              <w:t xml:space="preserve"> </w:t>
            </w:r>
          </w:p>
        </w:tc>
      </w:tr>
      <w:tr w:rsidR="00834694" w14:paraId="0248CA14" w14:textId="77777777">
        <w:tc>
          <w:tcPr>
            <w:tcW w:w="0" w:type="auto"/>
          </w:tcPr>
          <w:p w14:paraId="7621E486" w14:textId="77777777" w:rsidR="00834694" w:rsidRDefault="00322CE3">
            <w:pPr>
              <w:spacing w:beforeAutospacing="1" w:afterAutospacing="1"/>
            </w:pPr>
            <w:r>
              <w:rPr>
                <w:rFonts w:ascii="Calibri" w:hAnsi="Calibri"/>
                <w:sz w:val="22"/>
              </w:rPr>
              <w:t>Public Safety  - Police, Fire and Emergency Medical</w:t>
            </w:r>
          </w:p>
        </w:tc>
        <w:tc>
          <w:tcPr>
            <w:tcW w:w="0" w:type="auto"/>
          </w:tcPr>
          <w:p w14:paraId="0D48ED15" w14:textId="77777777" w:rsidR="00834694" w:rsidRDefault="00322CE3">
            <w:pPr>
              <w:spacing w:beforeAutospacing="1" w:afterAutospacing="1"/>
            </w:pPr>
            <w:r>
              <w:rPr>
                <w:rFonts w:ascii="Calibri" w:hAnsi="Calibri"/>
                <w:sz w:val="22"/>
              </w:rPr>
              <w:t>Not applicable.</w:t>
            </w:r>
          </w:p>
        </w:tc>
        <w:tc>
          <w:tcPr>
            <w:tcW w:w="0" w:type="auto"/>
          </w:tcPr>
          <w:p w14:paraId="41BBF09B" w14:textId="77777777" w:rsidR="00834694" w:rsidRDefault="00322CE3">
            <w:pPr>
              <w:spacing w:beforeAutospacing="1" w:afterAutospacing="1"/>
            </w:pPr>
            <w:r>
              <w:rPr>
                <w:rFonts w:ascii="Calibri" w:hAnsi="Calibri"/>
                <w:sz w:val="22"/>
              </w:rPr>
              <w:t>N/A</w:t>
            </w:r>
          </w:p>
        </w:tc>
        <w:tc>
          <w:tcPr>
            <w:tcW w:w="0" w:type="auto"/>
          </w:tcPr>
          <w:p w14:paraId="620A4A11" w14:textId="77777777" w:rsidR="00834694" w:rsidRDefault="00322CE3">
            <w:pPr>
              <w:spacing w:beforeAutospacing="1" w:afterAutospacing="1"/>
            </w:pPr>
            <w:r>
              <w:rPr>
                <w:rFonts w:ascii="Calibri" w:hAnsi="Calibri"/>
                <w:sz w:val="22"/>
              </w:rPr>
              <w:t xml:space="preserve"> </w:t>
            </w:r>
          </w:p>
        </w:tc>
        <w:tc>
          <w:tcPr>
            <w:tcW w:w="0" w:type="auto"/>
          </w:tcPr>
          <w:p w14:paraId="3FC84D43" w14:textId="77777777" w:rsidR="00834694" w:rsidRDefault="00322CE3">
            <w:pPr>
              <w:spacing w:beforeAutospacing="1" w:afterAutospacing="1"/>
            </w:pPr>
            <w:r>
              <w:rPr>
                <w:rFonts w:ascii="Calibri" w:hAnsi="Calibri"/>
                <w:sz w:val="22"/>
              </w:rPr>
              <w:t xml:space="preserve"> </w:t>
            </w:r>
          </w:p>
        </w:tc>
      </w:tr>
      <w:tr w:rsidR="00834694" w14:paraId="0467A87A" w14:textId="77777777">
        <w:tc>
          <w:tcPr>
            <w:tcW w:w="0" w:type="auto"/>
          </w:tcPr>
          <w:p w14:paraId="3D7D005D" w14:textId="77777777" w:rsidR="00834694" w:rsidRDefault="00322CE3">
            <w:pPr>
              <w:spacing w:beforeAutospacing="1" w:afterAutospacing="1"/>
            </w:pPr>
            <w:r>
              <w:rPr>
                <w:rFonts w:ascii="Calibri" w:hAnsi="Calibri"/>
                <w:sz w:val="22"/>
              </w:rPr>
              <w:t>Parks, Open Space and Recreation (Access and Capacity)</w:t>
            </w:r>
          </w:p>
        </w:tc>
        <w:tc>
          <w:tcPr>
            <w:tcW w:w="0" w:type="auto"/>
          </w:tcPr>
          <w:p w14:paraId="7F83B1DF" w14:textId="77777777" w:rsidR="00834694" w:rsidRDefault="00322CE3">
            <w:pPr>
              <w:spacing w:beforeAutospacing="1" w:afterAutospacing="1"/>
            </w:pPr>
            <w:r>
              <w:rPr>
                <w:rFonts w:ascii="Calibri" w:hAnsi="Calibri"/>
                <w:sz w:val="22"/>
              </w:rPr>
              <w:t>Not applicable.</w:t>
            </w:r>
          </w:p>
        </w:tc>
        <w:tc>
          <w:tcPr>
            <w:tcW w:w="0" w:type="auto"/>
          </w:tcPr>
          <w:p w14:paraId="7A4BB0CB" w14:textId="77777777" w:rsidR="00834694" w:rsidRDefault="00322CE3">
            <w:pPr>
              <w:spacing w:beforeAutospacing="1" w:afterAutospacing="1"/>
            </w:pPr>
            <w:r>
              <w:rPr>
                <w:rFonts w:ascii="Calibri" w:hAnsi="Calibri"/>
                <w:sz w:val="22"/>
              </w:rPr>
              <w:t>N/A</w:t>
            </w:r>
          </w:p>
        </w:tc>
        <w:tc>
          <w:tcPr>
            <w:tcW w:w="0" w:type="auto"/>
          </w:tcPr>
          <w:p w14:paraId="44CA5475" w14:textId="77777777" w:rsidR="00834694" w:rsidRDefault="00322CE3">
            <w:pPr>
              <w:spacing w:beforeAutospacing="1" w:afterAutospacing="1"/>
            </w:pPr>
            <w:r>
              <w:rPr>
                <w:rFonts w:ascii="Calibri" w:hAnsi="Calibri"/>
                <w:sz w:val="22"/>
              </w:rPr>
              <w:t xml:space="preserve"> </w:t>
            </w:r>
          </w:p>
        </w:tc>
        <w:tc>
          <w:tcPr>
            <w:tcW w:w="0" w:type="auto"/>
          </w:tcPr>
          <w:p w14:paraId="2116D7F5" w14:textId="77777777" w:rsidR="00834694" w:rsidRDefault="00322CE3">
            <w:pPr>
              <w:spacing w:beforeAutospacing="1" w:afterAutospacing="1"/>
            </w:pPr>
            <w:r>
              <w:rPr>
                <w:rFonts w:ascii="Calibri" w:hAnsi="Calibri"/>
                <w:sz w:val="22"/>
              </w:rPr>
              <w:t xml:space="preserve"> </w:t>
            </w:r>
          </w:p>
        </w:tc>
      </w:tr>
      <w:tr w:rsidR="00834694" w14:paraId="1A248977" w14:textId="77777777">
        <w:tc>
          <w:tcPr>
            <w:tcW w:w="0" w:type="auto"/>
          </w:tcPr>
          <w:p w14:paraId="17B6F4F7" w14:textId="77777777" w:rsidR="00834694" w:rsidRDefault="00322CE3">
            <w:pPr>
              <w:spacing w:beforeAutospacing="1" w:afterAutospacing="1"/>
            </w:pPr>
            <w:r>
              <w:rPr>
                <w:rFonts w:ascii="Calibri" w:hAnsi="Calibri"/>
                <w:sz w:val="22"/>
              </w:rPr>
              <w:t>Transportation and Accessibility (Access and Capacity)</w:t>
            </w:r>
          </w:p>
        </w:tc>
        <w:tc>
          <w:tcPr>
            <w:tcW w:w="0" w:type="auto"/>
          </w:tcPr>
          <w:p w14:paraId="60E05463" w14:textId="77777777" w:rsidR="00834694" w:rsidRDefault="00322CE3">
            <w:pPr>
              <w:spacing w:beforeAutospacing="1" w:afterAutospacing="1"/>
            </w:pPr>
            <w:r>
              <w:rPr>
                <w:rFonts w:ascii="Calibri" w:hAnsi="Calibri"/>
                <w:sz w:val="22"/>
              </w:rPr>
              <w:t>Not applicable.</w:t>
            </w:r>
          </w:p>
        </w:tc>
        <w:tc>
          <w:tcPr>
            <w:tcW w:w="0" w:type="auto"/>
          </w:tcPr>
          <w:p w14:paraId="19123DB2" w14:textId="77777777" w:rsidR="00834694" w:rsidRDefault="00322CE3">
            <w:pPr>
              <w:spacing w:beforeAutospacing="1" w:afterAutospacing="1"/>
            </w:pPr>
            <w:r>
              <w:rPr>
                <w:rFonts w:ascii="Calibri" w:hAnsi="Calibri"/>
                <w:sz w:val="22"/>
              </w:rPr>
              <w:t>N/A</w:t>
            </w:r>
          </w:p>
        </w:tc>
        <w:tc>
          <w:tcPr>
            <w:tcW w:w="0" w:type="auto"/>
          </w:tcPr>
          <w:p w14:paraId="6BD5A66F" w14:textId="77777777" w:rsidR="00834694" w:rsidRDefault="00322CE3">
            <w:pPr>
              <w:spacing w:beforeAutospacing="1" w:afterAutospacing="1"/>
            </w:pPr>
            <w:r>
              <w:rPr>
                <w:rFonts w:ascii="Calibri" w:hAnsi="Calibri"/>
                <w:sz w:val="22"/>
              </w:rPr>
              <w:t xml:space="preserve"> </w:t>
            </w:r>
          </w:p>
        </w:tc>
        <w:tc>
          <w:tcPr>
            <w:tcW w:w="0" w:type="auto"/>
          </w:tcPr>
          <w:p w14:paraId="7E5EE92E" w14:textId="77777777" w:rsidR="00834694" w:rsidRDefault="00322CE3">
            <w:pPr>
              <w:spacing w:beforeAutospacing="1" w:afterAutospacing="1"/>
            </w:pPr>
            <w:r>
              <w:rPr>
                <w:rFonts w:ascii="Calibri" w:hAnsi="Calibri"/>
                <w:sz w:val="22"/>
              </w:rPr>
              <w:t xml:space="preserve"> </w:t>
            </w:r>
          </w:p>
        </w:tc>
      </w:tr>
      <w:tr w:rsidR="00834694" w14:paraId="6DEE6213" w14:textId="77777777">
        <w:tc>
          <w:tcPr>
            <w:tcW w:w="0" w:type="auto"/>
          </w:tcPr>
          <w:p w14:paraId="06BA6889" w14:textId="77777777" w:rsidR="00834694" w:rsidRDefault="00322CE3">
            <w:pPr>
              <w:spacing w:beforeAutospacing="1" w:afterAutospacing="1"/>
            </w:pPr>
            <w:r>
              <w:rPr>
                <w:rFonts w:ascii="Calibri" w:hAnsi="Calibri"/>
                <w:sz w:val="22"/>
              </w:rPr>
              <w:t>Unique Natural Features /Water Resources</w:t>
            </w:r>
          </w:p>
        </w:tc>
        <w:tc>
          <w:tcPr>
            <w:tcW w:w="0" w:type="auto"/>
          </w:tcPr>
          <w:p w14:paraId="3848FC21" w14:textId="77777777" w:rsidR="00834694" w:rsidRDefault="00322CE3">
            <w:pPr>
              <w:spacing w:beforeAutospacing="1" w:afterAutospacing="1"/>
            </w:pPr>
            <w:r>
              <w:rPr>
                <w:rFonts w:ascii="Calibri" w:hAnsi="Calibri"/>
                <w:sz w:val="22"/>
              </w:rPr>
              <w:t>Not applicable.</w:t>
            </w:r>
          </w:p>
        </w:tc>
        <w:tc>
          <w:tcPr>
            <w:tcW w:w="0" w:type="auto"/>
          </w:tcPr>
          <w:p w14:paraId="62FD45D8" w14:textId="77777777" w:rsidR="00834694" w:rsidRDefault="00322CE3">
            <w:pPr>
              <w:spacing w:beforeAutospacing="1" w:afterAutospacing="1"/>
            </w:pPr>
            <w:r>
              <w:rPr>
                <w:rFonts w:ascii="Calibri" w:hAnsi="Calibri"/>
                <w:sz w:val="22"/>
              </w:rPr>
              <w:t>N/A</w:t>
            </w:r>
          </w:p>
        </w:tc>
        <w:tc>
          <w:tcPr>
            <w:tcW w:w="0" w:type="auto"/>
          </w:tcPr>
          <w:p w14:paraId="296D50BA" w14:textId="77777777" w:rsidR="00834694" w:rsidRDefault="00322CE3">
            <w:pPr>
              <w:spacing w:beforeAutospacing="1" w:afterAutospacing="1"/>
            </w:pPr>
            <w:r>
              <w:rPr>
                <w:rFonts w:ascii="Calibri" w:hAnsi="Calibri"/>
                <w:sz w:val="22"/>
              </w:rPr>
              <w:t xml:space="preserve"> </w:t>
            </w:r>
          </w:p>
        </w:tc>
        <w:tc>
          <w:tcPr>
            <w:tcW w:w="0" w:type="auto"/>
          </w:tcPr>
          <w:p w14:paraId="61BEC091" w14:textId="77777777" w:rsidR="00834694" w:rsidRDefault="00322CE3">
            <w:pPr>
              <w:spacing w:beforeAutospacing="1" w:afterAutospacing="1"/>
            </w:pPr>
            <w:r>
              <w:rPr>
                <w:rFonts w:ascii="Calibri" w:hAnsi="Calibri"/>
                <w:sz w:val="22"/>
              </w:rPr>
              <w:t xml:space="preserve"> </w:t>
            </w:r>
          </w:p>
        </w:tc>
      </w:tr>
      <w:tr w:rsidR="00834694" w14:paraId="34F18CAA" w14:textId="77777777">
        <w:tc>
          <w:tcPr>
            <w:tcW w:w="0" w:type="auto"/>
          </w:tcPr>
          <w:p w14:paraId="6D356637" w14:textId="77777777" w:rsidR="00834694" w:rsidRDefault="00322CE3">
            <w:pPr>
              <w:spacing w:beforeAutospacing="1" w:afterAutospacing="1"/>
            </w:pPr>
            <w:r>
              <w:rPr>
                <w:rFonts w:ascii="Calibri" w:hAnsi="Calibri"/>
                <w:sz w:val="22"/>
              </w:rPr>
              <w:t>Vegetation / Wildlife (Introduction, Modification, Removal, Disruption, etc.)</w:t>
            </w:r>
          </w:p>
        </w:tc>
        <w:tc>
          <w:tcPr>
            <w:tcW w:w="0" w:type="auto"/>
          </w:tcPr>
          <w:p w14:paraId="349F3ACD" w14:textId="77777777" w:rsidR="00834694" w:rsidRDefault="00322CE3">
            <w:pPr>
              <w:spacing w:beforeAutospacing="1" w:afterAutospacing="1"/>
            </w:pPr>
            <w:r>
              <w:rPr>
                <w:rFonts w:ascii="Calibri" w:hAnsi="Calibri"/>
                <w:sz w:val="22"/>
              </w:rPr>
              <w:t>Not applicable.</w:t>
            </w:r>
          </w:p>
        </w:tc>
        <w:tc>
          <w:tcPr>
            <w:tcW w:w="0" w:type="auto"/>
          </w:tcPr>
          <w:p w14:paraId="5B9F96D3" w14:textId="77777777" w:rsidR="00834694" w:rsidRDefault="00322CE3">
            <w:pPr>
              <w:spacing w:beforeAutospacing="1" w:afterAutospacing="1"/>
            </w:pPr>
            <w:r>
              <w:rPr>
                <w:rFonts w:ascii="Calibri" w:hAnsi="Calibri"/>
                <w:sz w:val="22"/>
              </w:rPr>
              <w:t>N/A</w:t>
            </w:r>
          </w:p>
        </w:tc>
        <w:tc>
          <w:tcPr>
            <w:tcW w:w="0" w:type="auto"/>
          </w:tcPr>
          <w:p w14:paraId="1469FA04" w14:textId="77777777" w:rsidR="00834694" w:rsidRDefault="00322CE3">
            <w:pPr>
              <w:spacing w:beforeAutospacing="1" w:afterAutospacing="1"/>
            </w:pPr>
            <w:r>
              <w:rPr>
                <w:rFonts w:ascii="Calibri" w:hAnsi="Calibri"/>
                <w:sz w:val="22"/>
              </w:rPr>
              <w:t xml:space="preserve"> </w:t>
            </w:r>
          </w:p>
        </w:tc>
        <w:tc>
          <w:tcPr>
            <w:tcW w:w="0" w:type="auto"/>
          </w:tcPr>
          <w:p w14:paraId="40A92B5E" w14:textId="77777777" w:rsidR="00834694" w:rsidRDefault="00322CE3">
            <w:pPr>
              <w:spacing w:beforeAutospacing="1" w:afterAutospacing="1"/>
            </w:pPr>
            <w:r>
              <w:rPr>
                <w:rFonts w:ascii="Calibri" w:hAnsi="Calibri"/>
                <w:sz w:val="22"/>
              </w:rPr>
              <w:t xml:space="preserve"> </w:t>
            </w:r>
          </w:p>
        </w:tc>
      </w:tr>
      <w:tr w:rsidR="00834694" w14:paraId="1CF7C277" w14:textId="77777777">
        <w:tc>
          <w:tcPr>
            <w:tcW w:w="0" w:type="auto"/>
          </w:tcPr>
          <w:p w14:paraId="31AE3598" w14:textId="77777777" w:rsidR="00834694" w:rsidRDefault="00322CE3">
            <w:pPr>
              <w:spacing w:beforeAutospacing="1" w:afterAutospacing="1"/>
            </w:pPr>
            <w:r>
              <w:rPr>
                <w:rFonts w:ascii="Calibri" w:hAnsi="Calibri"/>
                <w:sz w:val="22"/>
              </w:rPr>
              <w:t>Other Factors 1</w:t>
            </w:r>
          </w:p>
        </w:tc>
        <w:tc>
          <w:tcPr>
            <w:tcW w:w="0" w:type="auto"/>
          </w:tcPr>
          <w:p w14:paraId="034AC7E9" w14:textId="77777777" w:rsidR="00834694" w:rsidRDefault="00322CE3">
            <w:pPr>
              <w:spacing w:beforeAutospacing="1" w:afterAutospacing="1"/>
            </w:pPr>
            <w:r>
              <w:rPr>
                <w:rFonts w:ascii="Calibri" w:hAnsi="Calibri"/>
                <w:sz w:val="22"/>
              </w:rPr>
              <w:t>Not applicable.</w:t>
            </w:r>
          </w:p>
        </w:tc>
        <w:tc>
          <w:tcPr>
            <w:tcW w:w="0" w:type="auto"/>
          </w:tcPr>
          <w:p w14:paraId="66E3F841" w14:textId="77777777" w:rsidR="00834694" w:rsidRDefault="00322CE3">
            <w:pPr>
              <w:spacing w:beforeAutospacing="1" w:afterAutospacing="1"/>
            </w:pPr>
            <w:r>
              <w:rPr>
                <w:rFonts w:ascii="Calibri" w:hAnsi="Calibri"/>
                <w:sz w:val="22"/>
              </w:rPr>
              <w:t>N/A</w:t>
            </w:r>
          </w:p>
        </w:tc>
        <w:tc>
          <w:tcPr>
            <w:tcW w:w="0" w:type="auto"/>
          </w:tcPr>
          <w:p w14:paraId="52B7C1D0" w14:textId="77777777" w:rsidR="00834694" w:rsidRDefault="00322CE3">
            <w:pPr>
              <w:spacing w:beforeAutospacing="1" w:afterAutospacing="1"/>
            </w:pPr>
            <w:r>
              <w:rPr>
                <w:rFonts w:ascii="Calibri" w:hAnsi="Calibri"/>
                <w:sz w:val="22"/>
              </w:rPr>
              <w:t xml:space="preserve"> </w:t>
            </w:r>
          </w:p>
        </w:tc>
        <w:tc>
          <w:tcPr>
            <w:tcW w:w="0" w:type="auto"/>
          </w:tcPr>
          <w:p w14:paraId="6E931E21" w14:textId="77777777" w:rsidR="00834694" w:rsidRDefault="00322CE3">
            <w:pPr>
              <w:spacing w:beforeAutospacing="1" w:afterAutospacing="1"/>
            </w:pPr>
            <w:r>
              <w:rPr>
                <w:rFonts w:ascii="Calibri" w:hAnsi="Calibri"/>
                <w:sz w:val="22"/>
              </w:rPr>
              <w:t xml:space="preserve"> </w:t>
            </w:r>
          </w:p>
        </w:tc>
      </w:tr>
      <w:tr w:rsidR="00834694" w14:paraId="18088B26" w14:textId="77777777">
        <w:tc>
          <w:tcPr>
            <w:tcW w:w="0" w:type="auto"/>
          </w:tcPr>
          <w:p w14:paraId="67EC070D" w14:textId="77777777" w:rsidR="00834694" w:rsidRDefault="00322CE3">
            <w:pPr>
              <w:spacing w:beforeAutospacing="1" w:afterAutospacing="1"/>
            </w:pPr>
            <w:r>
              <w:rPr>
                <w:rFonts w:ascii="Calibri" w:hAnsi="Calibri"/>
                <w:sz w:val="22"/>
              </w:rPr>
              <w:t>Other Factors 2</w:t>
            </w:r>
          </w:p>
        </w:tc>
        <w:tc>
          <w:tcPr>
            <w:tcW w:w="0" w:type="auto"/>
          </w:tcPr>
          <w:p w14:paraId="64D763EC" w14:textId="77777777" w:rsidR="00834694" w:rsidRDefault="00322CE3">
            <w:pPr>
              <w:spacing w:beforeAutospacing="1" w:afterAutospacing="1"/>
            </w:pPr>
            <w:r>
              <w:rPr>
                <w:rFonts w:ascii="Calibri" w:hAnsi="Calibri"/>
                <w:sz w:val="22"/>
              </w:rPr>
              <w:t>Not applicable.</w:t>
            </w:r>
          </w:p>
        </w:tc>
        <w:tc>
          <w:tcPr>
            <w:tcW w:w="0" w:type="auto"/>
          </w:tcPr>
          <w:p w14:paraId="36214BA6" w14:textId="77777777" w:rsidR="00834694" w:rsidRDefault="00322CE3">
            <w:pPr>
              <w:spacing w:beforeAutospacing="1" w:afterAutospacing="1"/>
            </w:pPr>
            <w:r>
              <w:rPr>
                <w:rFonts w:ascii="Calibri" w:hAnsi="Calibri"/>
                <w:sz w:val="22"/>
              </w:rPr>
              <w:t>N/A</w:t>
            </w:r>
          </w:p>
        </w:tc>
        <w:tc>
          <w:tcPr>
            <w:tcW w:w="0" w:type="auto"/>
          </w:tcPr>
          <w:p w14:paraId="365FDCE6" w14:textId="77777777" w:rsidR="00834694" w:rsidRDefault="00322CE3">
            <w:pPr>
              <w:spacing w:beforeAutospacing="1" w:afterAutospacing="1"/>
            </w:pPr>
            <w:r>
              <w:rPr>
                <w:rFonts w:ascii="Calibri" w:hAnsi="Calibri"/>
                <w:sz w:val="22"/>
              </w:rPr>
              <w:t xml:space="preserve"> </w:t>
            </w:r>
          </w:p>
        </w:tc>
        <w:tc>
          <w:tcPr>
            <w:tcW w:w="0" w:type="auto"/>
          </w:tcPr>
          <w:p w14:paraId="16AA22DF" w14:textId="77777777" w:rsidR="00834694" w:rsidRDefault="00322CE3">
            <w:pPr>
              <w:spacing w:beforeAutospacing="1" w:afterAutospacing="1"/>
            </w:pPr>
            <w:r>
              <w:rPr>
                <w:rFonts w:ascii="Calibri" w:hAnsi="Calibri"/>
                <w:sz w:val="22"/>
              </w:rPr>
              <w:t xml:space="preserve"> </w:t>
            </w:r>
          </w:p>
        </w:tc>
      </w:tr>
      <w:tr w:rsidR="00834694" w14:paraId="52AC42E9" w14:textId="77777777">
        <w:tc>
          <w:tcPr>
            <w:tcW w:w="0" w:type="auto"/>
          </w:tcPr>
          <w:p w14:paraId="1ACEE4E2" w14:textId="77777777" w:rsidR="00834694" w:rsidRDefault="00322CE3">
            <w:pPr>
              <w:spacing w:beforeAutospacing="1" w:afterAutospacing="1"/>
            </w:pPr>
            <w:r>
              <w:rPr>
                <w:rFonts w:ascii="Calibri" w:hAnsi="Calibri"/>
                <w:sz w:val="22"/>
              </w:rPr>
              <w:lastRenderedPageBreak/>
              <w:t>Climate Change</w:t>
            </w:r>
          </w:p>
        </w:tc>
        <w:tc>
          <w:tcPr>
            <w:tcW w:w="0" w:type="auto"/>
          </w:tcPr>
          <w:p w14:paraId="0E2F6ECC" w14:textId="77777777" w:rsidR="00834694" w:rsidRDefault="00322CE3">
            <w:pPr>
              <w:spacing w:beforeAutospacing="1" w:afterAutospacing="1"/>
            </w:pPr>
            <w:r>
              <w:rPr>
                <w:rFonts w:ascii="Calibri" w:hAnsi="Calibri"/>
                <w:sz w:val="22"/>
              </w:rPr>
              <w:t>Not applicable.</w:t>
            </w:r>
          </w:p>
        </w:tc>
        <w:tc>
          <w:tcPr>
            <w:tcW w:w="0" w:type="auto"/>
          </w:tcPr>
          <w:p w14:paraId="4CBA4088" w14:textId="77777777" w:rsidR="00834694" w:rsidRDefault="00322CE3">
            <w:pPr>
              <w:spacing w:beforeAutospacing="1" w:afterAutospacing="1"/>
            </w:pPr>
            <w:r>
              <w:rPr>
                <w:rFonts w:ascii="Calibri" w:hAnsi="Calibri"/>
                <w:sz w:val="22"/>
              </w:rPr>
              <w:t>N/A</w:t>
            </w:r>
          </w:p>
        </w:tc>
        <w:tc>
          <w:tcPr>
            <w:tcW w:w="0" w:type="auto"/>
          </w:tcPr>
          <w:p w14:paraId="204A72A1" w14:textId="77777777" w:rsidR="00834694" w:rsidRDefault="00322CE3">
            <w:pPr>
              <w:spacing w:beforeAutospacing="1" w:afterAutospacing="1"/>
            </w:pPr>
            <w:r>
              <w:rPr>
                <w:rFonts w:ascii="Calibri" w:hAnsi="Calibri"/>
                <w:sz w:val="22"/>
              </w:rPr>
              <w:t xml:space="preserve"> </w:t>
            </w:r>
          </w:p>
        </w:tc>
        <w:tc>
          <w:tcPr>
            <w:tcW w:w="0" w:type="auto"/>
          </w:tcPr>
          <w:p w14:paraId="631C606E" w14:textId="77777777" w:rsidR="00834694" w:rsidRDefault="00322CE3">
            <w:pPr>
              <w:spacing w:beforeAutospacing="1" w:afterAutospacing="1"/>
            </w:pPr>
            <w:r>
              <w:rPr>
                <w:rFonts w:ascii="Calibri" w:hAnsi="Calibri"/>
                <w:sz w:val="22"/>
              </w:rPr>
              <w:t xml:space="preserve"> </w:t>
            </w:r>
          </w:p>
        </w:tc>
      </w:tr>
      <w:tr w:rsidR="00834694" w14:paraId="1D0B344C" w14:textId="77777777">
        <w:tc>
          <w:tcPr>
            <w:tcW w:w="0" w:type="auto"/>
          </w:tcPr>
          <w:p w14:paraId="358FD483" w14:textId="77777777" w:rsidR="00834694" w:rsidRDefault="00322CE3">
            <w:pPr>
              <w:spacing w:beforeAutospacing="1" w:afterAutospacing="1"/>
            </w:pPr>
            <w:r>
              <w:rPr>
                <w:rFonts w:ascii="Calibri" w:hAnsi="Calibri"/>
                <w:sz w:val="22"/>
              </w:rPr>
              <w:t>Energy Efficiency</w:t>
            </w:r>
          </w:p>
        </w:tc>
        <w:tc>
          <w:tcPr>
            <w:tcW w:w="0" w:type="auto"/>
          </w:tcPr>
          <w:p w14:paraId="69D886B2" w14:textId="77777777" w:rsidR="00834694" w:rsidRDefault="00322CE3">
            <w:pPr>
              <w:spacing w:beforeAutospacing="1" w:afterAutospacing="1"/>
            </w:pPr>
            <w:r>
              <w:rPr>
                <w:rFonts w:ascii="Calibri" w:hAnsi="Calibri"/>
                <w:sz w:val="22"/>
              </w:rPr>
              <w:t>Not applicable.</w:t>
            </w:r>
          </w:p>
        </w:tc>
        <w:tc>
          <w:tcPr>
            <w:tcW w:w="0" w:type="auto"/>
          </w:tcPr>
          <w:p w14:paraId="32B44417" w14:textId="77777777" w:rsidR="00834694" w:rsidRDefault="00322CE3">
            <w:pPr>
              <w:spacing w:beforeAutospacing="1" w:afterAutospacing="1"/>
            </w:pPr>
            <w:r>
              <w:rPr>
                <w:rFonts w:ascii="Calibri" w:hAnsi="Calibri"/>
                <w:sz w:val="22"/>
              </w:rPr>
              <w:t>N/A</w:t>
            </w:r>
          </w:p>
        </w:tc>
        <w:tc>
          <w:tcPr>
            <w:tcW w:w="0" w:type="auto"/>
          </w:tcPr>
          <w:p w14:paraId="48A4EFA3" w14:textId="77777777" w:rsidR="00834694" w:rsidRDefault="00322CE3">
            <w:pPr>
              <w:spacing w:beforeAutospacing="1" w:afterAutospacing="1"/>
            </w:pPr>
            <w:r>
              <w:rPr>
                <w:rFonts w:ascii="Calibri" w:hAnsi="Calibri"/>
                <w:sz w:val="22"/>
              </w:rPr>
              <w:t xml:space="preserve"> </w:t>
            </w:r>
          </w:p>
        </w:tc>
        <w:tc>
          <w:tcPr>
            <w:tcW w:w="0" w:type="auto"/>
          </w:tcPr>
          <w:p w14:paraId="7A8A0C6A" w14:textId="77777777" w:rsidR="00834694" w:rsidRDefault="00322CE3">
            <w:pPr>
              <w:spacing w:beforeAutospacing="1" w:afterAutospacing="1"/>
            </w:pPr>
            <w:r>
              <w:rPr>
                <w:rFonts w:ascii="Calibri" w:hAnsi="Calibri"/>
                <w:sz w:val="22"/>
              </w:rPr>
              <w:t xml:space="preserve"> </w:t>
            </w:r>
          </w:p>
        </w:tc>
      </w:tr>
    </w:tbl>
    <w:p w14:paraId="51E20FC4" w14:textId="77777777" w:rsidR="00834694" w:rsidRDefault="00834694">
      <w:pPr>
        <w:rPr>
          <w:rFonts w:asciiTheme="minorHAnsi" w:hAnsiTheme="minorHAnsi"/>
          <w:sz w:val="22"/>
          <w:szCs w:val="22"/>
        </w:rPr>
      </w:pPr>
    </w:p>
    <w:p w14:paraId="6883A8F8" w14:textId="77777777" w:rsidR="00834694" w:rsidRDefault="00322CE3">
      <w:pPr>
        <w:keepNext/>
        <w:widowControl w:val="0"/>
        <w:rPr>
          <w:rFonts w:asciiTheme="minorHAnsi" w:hAnsiTheme="minorHAnsi"/>
          <w:b/>
          <w:sz w:val="22"/>
          <w:szCs w:val="22"/>
        </w:rPr>
      </w:pPr>
      <w:r>
        <w:rPr>
          <w:rFonts w:asciiTheme="minorHAnsi" w:hAnsiTheme="minorHAnsi"/>
          <w:b/>
          <w:sz w:val="22"/>
          <w:szCs w:val="22"/>
        </w:rPr>
        <w:t>Project Mitigation Plan</w:t>
      </w:r>
    </w:p>
    <w:tbl>
      <w:tblPr>
        <w:tblStyle w:val="TableGrid"/>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834694" w14:paraId="0528CAFF" w14:textId="77777777">
        <w:trPr>
          <w:trHeight w:val="699"/>
        </w:trPr>
        <w:tc>
          <w:tcPr>
            <w:tcW w:w="8618" w:type="dxa"/>
          </w:tcPr>
          <w:p w14:paraId="1DF618F9" w14:textId="77777777" w:rsidR="00834694" w:rsidRDefault="00322CE3">
            <w:pPr>
              <w:keepNext/>
              <w:widowControl w:val="0"/>
              <w:spacing w:beforeAutospacing="1" w:afterAutospacing="1"/>
              <w:rPr>
                <w:b/>
              </w:rPr>
            </w:pPr>
            <w:r>
              <w:t>N/A</w:t>
            </w:r>
          </w:p>
        </w:tc>
      </w:tr>
    </w:tbl>
    <w:p w14:paraId="09005781" w14:textId="77777777" w:rsidR="00834694" w:rsidRDefault="00834694">
      <w:pPr>
        <w:keepNext/>
        <w:widowControl w:val="0"/>
        <w:rPr>
          <w:rFonts w:asciiTheme="minorHAnsi" w:hAnsiTheme="minorHAnsi"/>
          <w:b/>
          <w:sz w:val="22"/>
          <w:szCs w:val="22"/>
        </w:rPr>
      </w:pPr>
    </w:p>
    <w:p w14:paraId="6D29B28C" w14:textId="77777777" w:rsidR="00834694" w:rsidRDefault="00322CE3">
      <w:pPr>
        <w:keepNext/>
        <w:widowControl w:val="0"/>
        <w:rPr>
          <w:rFonts w:asciiTheme="minorHAnsi" w:hAnsiTheme="minorHAnsi"/>
          <w:b/>
          <w:sz w:val="22"/>
          <w:szCs w:val="22"/>
        </w:rPr>
      </w:pPr>
      <w:r>
        <w:rPr>
          <w:rFonts w:asciiTheme="minorHAnsi" w:hAnsiTheme="minorHAnsi"/>
          <w:b/>
          <w:sz w:val="22"/>
          <w:szCs w:val="22"/>
        </w:rPr>
        <w:t>Supporting documentation on completed measures</w:t>
      </w:r>
    </w:p>
    <w:p w14:paraId="73B39805" w14:textId="77777777" w:rsidR="00834694" w:rsidRDefault="00322CE3">
      <w:pPr>
        <w:rPr>
          <w:rFonts w:ascii="Calibri" w:hAnsi="Calibri"/>
          <w:sz w:val="28"/>
          <w:szCs w:val="28"/>
        </w:rPr>
      </w:pPr>
      <w:r>
        <w:rPr>
          <w:rFonts w:ascii="Calibri" w:hAnsi="Calibri"/>
          <w:b/>
          <w:sz w:val="28"/>
          <w:szCs w:val="28"/>
        </w:rPr>
        <w:br w:type="page"/>
      </w:r>
      <w:r>
        <w:rPr>
          <w:rFonts w:ascii="Calibri" w:hAnsi="Calibri"/>
          <w:b/>
          <w:sz w:val="28"/>
          <w:szCs w:val="28"/>
        </w:rPr>
        <w:lastRenderedPageBreak/>
        <w:t>APPENDIX A:  Related Federal Laws and Authorities</w:t>
      </w:r>
    </w:p>
    <w:p w14:paraId="4BDBFF10" w14:textId="77777777" w:rsidR="00834694" w:rsidRDefault="00834694">
      <w:pPr>
        <w:rPr>
          <w:rFonts w:ascii="Calibri" w:hAnsi="Calibri"/>
          <w:sz w:val="22"/>
          <w:szCs w:val="22"/>
        </w:rPr>
      </w:pPr>
    </w:p>
    <w:p w14:paraId="51D4DD68" w14:textId="77777777" w:rsidR="00834694" w:rsidRDefault="00322CE3">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val="0000" w:firstRow="0" w:lastRow="0" w:firstColumn="0" w:lastColumn="0" w:noHBand="0" w:noVBand="0"/>
      </w:tblPr>
      <w:tblGrid>
        <w:gridCol w:w="3984"/>
        <w:gridCol w:w="2568"/>
        <w:gridCol w:w="2826"/>
      </w:tblGrid>
      <w:tr w:rsidR="00834694" w14:paraId="16BA8628"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84" w:type="dxa"/>
          </w:tcPr>
          <w:p w14:paraId="6E3EBB64"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14:paraId="77A7D8A5"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2826" w:type="dxa"/>
          </w:tcPr>
          <w:p w14:paraId="7D2F32BD"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Regulation</w:t>
            </w:r>
          </w:p>
        </w:tc>
      </w:tr>
      <w:tr w:rsidR="00834694" w14:paraId="3225CC15" w14:textId="77777777" w:rsidTr="00834694">
        <w:tc>
          <w:tcPr>
            <w:cnfStyle w:val="000010000000" w:firstRow="0" w:lastRow="0" w:firstColumn="0" w:lastColumn="0" w:oddVBand="1" w:evenVBand="0" w:oddHBand="0" w:evenHBand="0" w:firstRowFirstColumn="0" w:firstRowLastColumn="0" w:lastRowFirstColumn="0" w:lastRowLastColumn="0"/>
            <w:tcW w:w="3984" w:type="dxa"/>
            <w:shd w:val="clear" w:color="auto" w:fill="DBE5F1" w:themeFill="accent1" w:themeFillTint="33"/>
          </w:tcPr>
          <w:p w14:paraId="0CB96C00" w14:textId="77777777" w:rsidR="00834694" w:rsidRDefault="00322CE3">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14:paraId="4070E9B5" w14:textId="77777777" w:rsidR="00834694" w:rsidRDefault="0083469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826" w:type="dxa"/>
            <w:shd w:val="clear" w:color="auto" w:fill="DBE5F1" w:themeFill="accent1" w:themeFillTint="33"/>
          </w:tcPr>
          <w:p w14:paraId="46C296F3"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24 CFR Part 51 </w:t>
            </w:r>
            <w:r>
              <w:rPr>
                <w:rFonts w:asciiTheme="minorHAnsi" w:hAnsiTheme="minorHAnsi"/>
                <w:sz w:val="22"/>
                <w:szCs w:val="22"/>
              </w:rPr>
              <w:t>Subpart D</w:t>
            </w:r>
          </w:p>
        </w:tc>
      </w:tr>
    </w:tbl>
    <w:p w14:paraId="6F13195E" w14:textId="77777777" w:rsidR="00834694" w:rsidRDefault="00834694">
      <w:pPr>
        <w:rPr>
          <w:rFonts w:asciiTheme="minorHAnsi" w:hAnsiTheme="minorHAnsi"/>
          <w:sz w:val="22"/>
          <w:szCs w:val="22"/>
        </w:rPr>
      </w:pPr>
    </w:p>
    <w:p w14:paraId="4AC11FE3" w14:textId="77777777" w:rsidR="00834694" w:rsidRDefault="00322CE3">
      <w:pPr>
        <w:rPr>
          <w:rFonts w:ascii="Calibri" w:hAnsi="Calibri"/>
          <w:b/>
          <w:sz w:val="22"/>
          <w:szCs w:val="22"/>
        </w:rPr>
      </w:pPr>
      <w:r>
        <w:rPr>
          <w:rFonts w:ascii="Calibri" w:hAnsi="Calibri"/>
          <w:b/>
          <w:sz w:val="22"/>
          <w:szCs w:val="22"/>
        </w:rPr>
        <w:t>1.</w:t>
      </w:r>
      <w:r>
        <w:rPr>
          <w:rFonts w:ascii="Calibri" w:hAnsi="Calibri"/>
          <w:b/>
          <w:sz w:val="22"/>
          <w:szCs w:val="22"/>
        </w:rPr>
        <w:tab/>
        <w:t>To ensure compatible land use development, you must determine your site’s proximity to civil and military airports.  Is your project within 15,000 feet of a military airport or 2,500 feet of a civilian airport?</w:t>
      </w:r>
    </w:p>
    <w:p w14:paraId="6DF1214D" w14:textId="77777777" w:rsidR="00834694" w:rsidRDefault="00834694">
      <w:pPr>
        <w:rPr>
          <w:rFonts w:ascii="Calibri" w:hAnsi="Calibri"/>
          <w:b/>
          <w:sz w:val="22"/>
          <w:szCs w:val="22"/>
        </w:rPr>
      </w:pPr>
    </w:p>
    <w:tbl>
      <w:tblPr>
        <w:tblW w:w="0" w:type="auto"/>
        <w:tblInd w:w="925" w:type="dxa"/>
        <w:tblCellMar>
          <w:left w:w="115" w:type="dxa"/>
          <w:right w:w="115" w:type="dxa"/>
        </w:tblCellMar>
        <w:tblLook w:val="01E0" w:firstRow="1" w:lastRow="1" w:firstColumn="1" w:lastColumn="1" w:noHBand="0" w:noVBand="0"/>
      </w:tblPr>
      <w:tblGrid>
        <w:gridCol w:w="403"/>
        <w:gridCol w:w="494"/>
      </w:tblGrid>
      <w:tr w:rsidR="00834694" w14:paraId="63E3B528" w14:textId="77777777">
        <w:trPr>
          <w:cantSplit/>
        </w:trPr>
        <w:tc>
          <w:tcPr>
            <w:tcW w:w="0" w:type="auto"/>
          </w:tcPr>
          <w:p w14:paraId="56977F02" w14:textId="77777777" w:rsidR="00834694" w:rsidRDefault="00322CE3">
            <w:pPr>
              <w:spacing w:beforeAutospacing="1" w:afterAutospacing="1"/>
              <w:rPr>
                <w:rFonts w:asciiTheme="minorHAnsi" w:hAnsiTheme="minorHAnsi"/>
                <w:sz w:val="22"/>
                <w:szCs w:val="22"/>
              </w:rPr>
            </w:pPr>
            <w:r>
              <w:rPr>
                <w:rFonts w:asciiTheme="minorHAnsi" w:hAnsiTheme="minorHAnsi"/>
                <w:sz w:val="22"/>
                <w:szCs w:val="22"/>
              </w:rPr>
              <w:sym w:font="Wingdings" w:char="F0FC"/>
            </w:r>
          </w:p>
        </w:tc>
        <w:tc>
          <w:tcPr>
            <w:tcW w:w="0" w:type="auto"/>
          </w:tcPr>
          <w:p w14:paraId="0CF04945" w14:textId="77777777" w:rsidR="00834694" w:rsidRDefault="00322CE3">
            <w:pPr>
              <w:tabs>
                <w:tab w:val="left" w:pos="0"/>
              </w:tabs>
              <w:suppressAutoHyphens/>
              <w:jc w:val="both"/>
              <w:rPr>
                <w:rFonts w:asciiTheme="minorHAnsi" w:hAnsiTheme="minorHAnsi" w:cs="Arial"/>
                <w:b/>
                <w:sz w:val="22"/>
                <w:szCs w:val="22"/>
              </w:rPr>
            </w:pPr>
            <w:r>
              <w:rPr>
                <w:rFonts w:asciiTheme="minorHAnsi" w:hAnsiTheme="minorHAnsi" w:cs="Arial"/>
                <w:b/>
                <w:sz w:val="22"/>
                <w:szCs w:val="22"/>
              </w:rPr>
              <w:t>No</w:t>
            </w:r>
          </w:p>
          <w:p w14:paraId="793791DD" w14:textId="77777777" w:rsidR="00834694" w:rsidRDefault="00834694">
            <w:pPr>
              <w:keepNext/>
              <w:widowControl w:val="0"/>
              <w:jc w:val="both"/>
              <w:rPr>
                <w:rFonts w:asciiTheme="minorHAnsi" w:hAnsiTheme="minorHAnsi"/>
                <w:sz w:val="22"/>
                <w:szCs w:val="22"/>
              </w:rPr>
            </w:pPr>
          </w:p>
        </w:tc>
      </w:tr>
    </w:tbl>
    <w:p w14:paraId="31A9B2B2" w14:textId="77777777" w:rsidR="00834694" w:rsidRDefault="00834694">
      <w:pPr>
        <w:keepNext/>
        <w:ind w:left="2160"/>
        <w:contextualSpacing/>
        <w:rPr>
          <w:rFonts w:asciiTheme="minorHAnsi" w:hAnsiTheme="minorHAnsi"/>
          <w:sz w:val="22"/>
          <w:szCs w:val="22"/>
        </w:rPr>
      </w:pPr>
    </w:p>
    <w:p w14:paraId="56393778" w14:textId="77777777" w:rsidR="00834694" w:rsidRDefault="00322CE3">
      <w:pPr>
        <w:keepNext/>
        <w:ind w:left="2160"/>
        <w:contextualSpacing/>
        <w:rPr>
          <w:rFonts w:asciiTheme="minorHAnsi" w:hAnsiTheme="minorHAnsi"/>
          <w:sz w:val="22"/>
          <w:szCs w:val="22"/>
        </w:rPr>
      </w:pPr>
      <w:r>
        <w:rPr>
          <w:rFonts w:asciiTheme="minorHAnsi" w:hAnsiTheme="minorHAnsi"/>
          <w:sz w:val="22"/>
          <w:szCs w:val="22"/>
        </w:rPr>
        <w:t xml:space="preserve">Based on the </w:t>
      </w:r>
      <w:r>
        <w:rPr>
          <w:rFonts w:asciiTheme="minorHAnsi" w:hAnsiTheme="minorHAnsi"/>
          <w:sz w:val="22"/>
          <w:szCs w:val="22"/>
        </w:rPr>
        <w:t>response, the review is in compliance with this section. Document and upload the map showing that the site is not within the applicable distances to a military or civilian airport below</w:t>
      </w:r>
    </w:p>
    <w:p w14:paraId="6C11EA81" w14:textId="77777777" w:rsidR="00834694" w:rsidRDefault="00834694">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val="01E0" w:firstRow="1" w:lastRow="1" w:firstColumn="1" w:lastColumn="1" w:noHBand="0" w:noVBand="0"/>
      </w:tblPr>
      <w:tblGrid>
        <w:gridCol w:w="236"/>
        <w:gridCol w:w="543"/>
      </w:tblGrid>
      <w:tr w:rsidR="00834694" w14:paraId="124DBAAA" w14:textId="77777777">
        <w:trPr>
          <w:cantSplit/>
        </w:trPr>
        <w:tc>
          <w:tcPr>
            <w:tcW w:w="0" w:type="auto"/>
          </w:tcPr>
          <w:p w14:paraId="065E56FF" w14:textId="77777777" w:rsidR="00834694" w:rsidRDefault="00834694">
            <w:pPr>
              <w:rPr>
                <w:rFonts w:asciiTheme="minorHAnsi" w:hAnsiTheme="minorHAnsi"/>
                <w:sz w:val="22"/>
                <w:szCs w:val="22"/>
              </w:rPr>
            </w:pPr>
          </w:p>
        </w:tc>
        <w:tc>
          <w:tcPr>
            <w:tcW w:w="0" w:type="auto"/>
          </w:tcPr>
          <w:p w14:paraId="6C3C1920" w14:textId="77777777" w:rsidR="00834694" w:rsidRDefault="00322CE3">
            <w:pPr>
              <w:tabs>
                <w:tab w:val="left" w:pos="0"/>
              </w:tabs>
              <w:suppressAutoHyphens/>
              <w:jc w:val="both"/>
              <w:rPr>
                <w:rFonts w:asciiTheme="minorHAnsi" w:hAnsiTheme="minorHAnsi" w:cs="Arial"/>
                <w:b/>
                <w:sz w:val="22"/>
                <w:szCs w:val="22"/>
              </w:rPr>
            </w:pPr>
            <w:r>
              <w:rPr>
                <w:rFonts w:asciiTheme="minorHAnsi" w:hAnsiTheme="minorHAnsi" w:cs="Arial"/>
                <w:b/>
                <w:sz w:val="22"/>
                <w:szCs w:val="22"/>
              </w:rPr>
              <w:t>Yes</w:t>
            </w:r>
          </w:p>
          <w:p w14:paraId="589CCC12" w14:textId="77777777" w:rsidR="00834694" w:rsidRDefault="00834694">
            <w:pPr>
              <w:keepNext/>
              <w:widowControl w:val="0"/>
              <w:jc w:val="both"/>
              <w:rPr>
                <w:rFonts w:asciiTheme="minorHAnsi" w:hAnsiTheme="minorHAnsi"/>
                <w:sz w:val="22"/>
                <w:szCs w:val="22"/>
              </w:rPr>
            </w:pPr>
          </w:p>
        </w:tc>
      </w:tr>
    </w:tbl>
    <w:p w14:paraId="4AFEC35B" w14:textId="77777777" w:rsidR="00834694" w:rsidRDefault="00834694">
      <w:pPr>
        <w:keepNext/>
        <w:spacing w:line="216" w:lineRule="auto"/>
        <w:ind w:left="720" w:firstLine="720"/>
        <w:contextualSpacing/>
        <w:rPr>
          <w:rFonts w:asciiTheme="minorHAnsi" w:hAnsiTheme="minorHAnsi"/>
          <w:sz w:val="22"/>
          <w:szCs w:val="22"/>
        </w:rPr>
      </w:pPr>
    </w:p>
    <w:p w14:paraId="2A994B5C" w14:textId="77777777" w:rsidR="00834694" w:rsidRDefault="00834694">
      <w:pPr>
        <w:keepNext/>
        <w:spacing w:line="216" w:lineRule="auto"/>
        <w:ind w:left="720" w:firstLine="720"/>
        <w:contextualSpacing/>
        <w:rPr>
          <w:rFonts w:asciiTheme="minorHAnsi" w:hAnsiTheme="minorHAnsi"/>
          <w:sz w:val="22"/>
          <w:szCs w:val="22"/>
        </w:rPr>
      </w:pPr>
    </w:p>
    <w:p w14:paraId="55ECBEF8" w14:textId="77777777" w:rsidR="00834694" w:rsidRDefault="00834694">
      <w:pPr>
        <w:rPr>
          <w:rFonts w:asciiTheme="minorHAnsi" w:hAnsiTheme="minorHAnsi"/>
          <w:sz w:val="22"/>
          <w:szCs w:val="22"/>
        </w:rPr>
      </w:pPr>
    </w:p>
    <w:p w14:paraId="766712EC" w14:textId="77777777" w:rsidR="00834694" w:rsidRDefault="00834694">
      <w:pPr>
        <w:rPr>
          <w:rFonts w:ascii="Calibri" w:hAnsi="Calibri" w:cs="Arial"/>
          <w:sz w:val="22"/>
          <w:szCs w:val="22"/>
        </w:rPr>
      </w:pPr>
    </w:p>
    <w:p w14:paraId="6B4DD7FA"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24636F8F"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54C73BC0" w14:textId="77777777">
        <w:tc>
          <w:tcPr>
            <w:tcW w:w="9576" w:type="dxa"/>
          </w:tcPr>
          <w:p w14:paraId="15BB7D6B" w14:textId="77777777" w:rsidR="00834694" w:rsidRDefault="00322CE3">
            <w:pPr>
              <w:spacing w:beforeAutospacing="1" w:afterAutospacing="1"/>
              <w:rPr>
                <w:rFonts w:ascii="Calibri" w:hAnsi="Calibri"/>
                <w:b/>
              </w:rPr>
            </w:pPr>
            <w:r>
              <w:rPr>
                <w:rFonts w:ascii="Calibri" w:hAnsi="Calibri"/>
              </w:rPr>
              <w:t>The project site is not within 15,000 feet of a military airport or 2,500 feet of a civilian airport. The project is in compliance with Airport Hazards requirements.</w:t>
            </w:r>
          </w:p>
        </w:tc>
      </w:tr>
    </w:tbl>
    <w:p w14:paraId="7A4C1255" w14:textId="77777777" w:rsidR="00834694" w:rsidRDefault="00834694">
      <w:pPr>
        <w:rPr>
          <w:rFonts w:ascii="Calibri" w:hAnsi="Calibri"/>
          <w:b/>
          <w:sz w:val="22"/>
          <w:szCs w:val="22"/>
        </w:rPr>
      </w:pPr>
    </w:p>
    <w:p w14:paraId="5368420F"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1BB2AF7" w14:textId="77777777" w:rsidR="00834694" w:rsidRDefault="00322CE3">
      <w:pPr>
        <w:rPr>
          <w:rFonts w:ascii="Calibri" w:hAnsi="Calibri"/>
          <w:sz w:val="22"/>
          <w:szCs w:val="22"/>
        </w:rPr>
      </w:pPr>
      <w:r>
        <w:rPr>
          <w:rFonts w:ascii="Calibri" w:hAnsi="Calibri"/>
          <w:sz w:val="22"/>
          <w:szCs w:val="22"/>
        </w:rPr>
        <w:t xml:space="preserve"> </w:t>
      </w:r>
    </w:p>
    <w:p w14:paraId="646C26B0" w14:textId="77777777" w:rsidR="00834694" w:rsidRDefault="00322CE3">
      <w:pPr>
        <w:rPr>
          <w:rFonts w:ascii="Calibri" w:hAnsi="Calibri"/>
          <w:sz w:val="22"/>
          <w:szCs w:val="22"/>
        </w:rPr>
      </w:pPr>
      <w:hyperlink r:id="rId12">
        <w:r>
          <w:rPr>
            <w:rStyle w:val="Hyperlink"/>
          </w:rPr>
          <w:t>Logan Airport to 118 Broadway.pdf</w:t>
        </w:r>
      </w:hyperlink>
    </w:p>
    <w:p w14:paraId="2415096D" w14:textId="77777777" w:rsidR="00834694" w:rsidRDefault="00834694">
      <w:pPr>
        <w:rPr>
          <w:rFonts w:ascii="Calibri" w:hAnsi="Calibri"/>
          <w:sz w:val="22"/>
          <w:szCs w:val="22"/>
        </w:rPr>
      </w:pPr>
    </w:p>
    <w:p w14:paraId="56176C1E"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21D33B48" w14:textId="77777777">
        <w:trPr>
          <w:trHeight w:val="495"/>
        </w:trPr>
        <w:tc>
          <w:tcPr>
            <w:tcW w:w="0" w:type="auto"/>
          </w:tcPr>
          <w:p w14:paraId="5B9BACB7" w14:textId="77777777" w:rsidR="00834694" w:rsidRDefault="00834694">
            <w:pPr>
              <w:rPr>
                <w:rFonts w:ascii="Calibri" w:hAnsi="Calibri"/>
              </w:rPr>
            </w:pPr>
          </w:p>
        </w:tc>
        <w:tc>
          <w:tcPr>
            <w:tcW w:w="0" w:type="auto"/>
          </w:tcPr>
          <w:p w14:paraId="7E3DBEF2" w14:textId="77777777" w:rsidR="00834694" w:rsidRDefault="00322CE3">
            <w:pPr>
              <w:rPr>
                <w:rFonts w:ascii="Calibri" w:hAnsi="Calibri"/>
              </w:rPr>
            </w:pPr>
            <w:r>
              <w:rPr>
                <w:rFonts w:ascii="Calibri" w:hAnsi="Calibri"/>
              </w:rPr>
              <w:t>Yes</w:t>
            </w:r>
          </w:p>
        </w:tc>
      </w:tr>
      <w:tr w:rsidR="00834694" w14:paraId="712F7FED" w14:textId="77777777">
        <w:tc>
          <w:tcPr>
            <w:tcW w:w="0" w:type="auto"/>
          </w:tcPr>
          <w:p w14:paraId="3F960C41"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7A60DDF2" w14:textId="77777777" w:rsidR="00834694" w:rsidRDefault="00322CE3">
            <w:pPr>
              <w:rPr>
                <w:rFonts w:ascii="Calibri" w:hAnsi="Calibri"/>
              </w:rPr>
            </w:pPr>
            <w:r>
              <w:rPr>
                <w:rFonts w:ascii="Calibri" w:hAnsi="Calibri"/>
              </w:rPr>
              <w:t>No</w:t>
            </w:r>
          </w:p>
        </w:tc>
      </w:tr>
    </w:tbl>
    <w:p w14:paraId="464BA068" w14:textId="77777777" w:rsidR="00834694" w:rsidRDefault="00834694">
      <w:pPr>
        <w:rPr>
          <w:rFonts w:ascii="Calibri" w:hAnsi="Calibri"/>
          <w:b/>
          <w:sz w:val="28"/>
          <w:szCs w:val="28"/>
        </w:rPr>
      </w:pPr>
    </w:p>
    <w:p w14:paraId="5E55929E" w14:textId="77777777" w:rsidR="00834694" w:rsidRDefault="00322CE3">
      <w:pPr>
        <w:rPr>
          <w:rFonts w:ascii="Calibri" w:hAnsi="Calibri"/>
          <w:b/>
          <w:sz w:val="28"/>
          <w:szCs w:val="28"/>
        </w:rPr>
      </w:pPr>
      <w:r>
        <w:rPr>
          <w:rFonts w:ascii="Calibri" w:hAnsi="Calibri"/>
          <w:b/>
          <w:sz w:val="28"/>
          <w:szCs w:val="28"/>
        </w:rPr>
        <w:br w:type="page"/>
      </w:r>
    </w:p>
    <w:p w14:paraId="13E69343" w14:textId="77777777" w:rsidR="00834694" w:rsidRDefault="00322CE3">
      <w:pPr>
        <w:rPr>
          <w:rFonts w:ascii="Calibri" w:hAnsi="Calibri"/>
          <w:b/>
          <w:sz w:val="28"/>
          <w:szCs w:val="28"/>
        </w:rPr>
      </w:pPr>
      <w:r>
        <w:rPr>
          <w:rFonts w:ascii="Calibri" w:hAnsi="Calibri"/>
          <w:b/>
          <w:sz w:val="28"/>
          <w:szCs w:val="28"/>
        </w:rPr>
        <w:lastRenderedPageBreak/>
        <w:t xml:space="preserve">Coastal Barrier </w:t>
      </w:r>
      <w:r>
        <w:rPr>
          <w:rFonts w:ascii="Calibri" w:hAnsi="Calibri"/>
          <w:b/>
          <w:sz w:val="28"/>
          <w:szCs w:val="28"/>
        </w:rPr>
        <w:t>Resources</w:t>
      </w:r>
    </w:p>
    <w:tbl>
      <w:tblPr>
        <w:tblStyle w:val="MediumGrid1-Accent1"/>
        <w:tblW w:w="9468" w:type="dxa"/>
        <w:tblLayout w:type="fixed"/>
        <w:tblLook w:val="0000" w:firstRow="0" w:lastRow="0" w:firstColumn="0" w:lastColumn="0" w:noHBand="0" w:noVBand="0"/>
      </w:tblPr>
      <w:tblGrid>
        <w:gridCol w:w="3805"/>
        <w:gridCol w:w="3246"/>
        <w:gridCol w:w="2417"/>
      </w:tblGrid>
      <w:tr w:rsidR="00834694" w14:paraId="55172376"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05" w:type="dxa"/>
            <w:vAlign w:val="center"/>
          </w:tcPr>
          <w:p w14:paraId="0FAC3F58" w14:textId="77777777" w:rsidR="00834694" w:rsidRDefault="00322CE3">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14:paraId="5E06C9D1"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Pr>
                <w:rFonts w:ascii="Calibri" w:hAnsi="Calibr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2417" w:type="dxa"/>
            <w:vAlign w:val="center"/>
          </w:tcPr>
          <w:p w14:paraId="45792F44" w14:textId="77777777" w:rsidR="00834694" w:rsidRDefault="00322CE3">
            <w:pPr>
              <w:spacing w:line="276" w:lineRule="auto"/>
              <w:jc w:val="center"/>
              <w:rPr>
                <w:rFonts w:ascii="Calibri" w:hAnsi="Calibri"/>
                <w:bCs/>
                <w:sz w:val="22"/>
                <w:szCs w:val="22"/>
              </w:rPr>
            </w:pPr>
            <w:r>
              <w:rPr>
                <w:rFonts w:ascii="Calibri" w:hAnsi="Calibri"/>
                <w:bCs/>
                <w:sz w:val="22"/>
                <w:szCs w:val="22"/>
              </w:rPr>
              <w:t>Regulation</w:t>
            </w:r>
          </w:p>
        </w:tc>
      </w:tr>
      <w:tr w:rsidR="00834694" w14:paraId="547FE83E" w14:textId="77777777" w:rsidTr="00834694">
        <w:tc>
          <w:tcPr>
            <w:cnfStyle w:val="000010000000" w:firstRow="0" w:lastRow="0" w:firstColumn="0" w:lastColumn="0" w:oddVBand="1" w:evenVBand="0" w:oddHBand="0" w:evenHBand="0" w:firstRowFirstColumn="0" w:firstRowLastColumn="0" w:lastRowFirstColumn="0" w:lastRowLastColumn="0"/>
            <w:tcW w:w="3805" w:type="dxa"/>
            <w:shd w:val="clear" w:color="auto" w:fill="DBE5F1" w:themeFill="accent1" w:themeFillTint="33"/>
          </w:tcPr>
          <w:p w14:paraId="73B844F3" w14:textId="77777777" w:rsidR="00834694" w:rsidRDefault="00322CE3">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14:paraId="7F3A0B5F"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14:paraId="70D32755" w14:textId="77777777" w:rsidR="00834694" w:rsidRDefault="0083469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2417" w:type="dxa"/>
            <w:shd w:val="clear" w:color="auto" w:fill="DBE5F1" w:themeFill="accent1" w:themeFillTint="33"/>
          </w:tcPr>
          <w:p w14:paraId="6F98D067" w14:textId="77777777" w:rsidR="00834694" w:rsidRDefault="00834694">
            <w:pPr>
              <w:spacing w:line="276" w:lineRule="auto"/>
              <w:rPr>
                <w:rFonts w:ascii="Calibri" w:hAnsi="Calibri"/>
                <w:sz w:val="22"/>
                <w:szCs w:val="22"/>
              </w:rPr>
            </w:pPr>
          </w:p>
        </w:tc>
      </w:tr>
    </w:tbl>
    <w:p w14:paraId="49FD70DC" w14:textId="77777777" w:rsidR="00834694" w:rsidRDefault="00834694">
      <w:pPr>
        <w:widowControl w:val="0"/>
        <w:rPr>
          <w:rFonts w:ascii="Calibri" w:hAnsi="Calibri"/>
          <w:b/>
          <w:sz w:val="22"/>
          <w:szCs w:val="22"/>
        </w:rPr>
      </w:pPr>
    </w:p>
    <w:p w14:paraId="1ADF75B3" w14:textId="77777777" w:rsidR="00834694" w:rsidRDefault="00322CE3">
      <w:pPr>
        <w:keepNext/>
        <w:widowControl w:val="0"/>
        <w:numPr>
          <w:ilvl w:val="0"/>
          <w:numId w:val="5"/>
        </w:numPr>
        <w:tabs>
          <w:tab w:val="clear" w:pos="1080"/>
          <w:tab w:val="num" w:pos="720"/>
        </w:tabs>
        <w:ind w:left="720"/>
        <w:rPr>
          <w:rFonts w:ascii="Calibri" w:hAnsi="Calibri"/>
          <w:b/>
          <w:sz w:val="22"/>
          <w:szCs w:val="22"/>
        </w:rPr>
      </w:pPr>
      <w:r>
        <w:rPr>
          <w:rFonts w:ascii="Calibri" w:hAnsi="Calibri"/>
          <w:b/>
          <w:sz w:val="22"/>
          <w:szCs w:val="22"/>
        </w:rPr>
        <w:t>Is the project located in a CBRS Unit?</w:t>
      </w: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26"/>
        <w:gridCol w:w="7133"/>
      </w:tblGrid>
      <w:tr w:rsidR="00834694" w14:paraId="7EA5ABC3" w14:textId="77777777">
        <w:trPr>
          <w:trHeight w:val="337"/>
        </w:trPr>
        <w:tc>
          <w:tcPr>
            <w:tcW w:w="767" w:type="dxa"/>
          </w:tcPr>
          <w:p w14:paraId="09B31C56" w14:textId="77777777" w:rsidR="00834694" w:rsidRDefault="00322CE3">
            <w:pPr>
              <w:keepNext/>
              <w:widowControl w:val="0"/>
              <w:spacing w:beforeAutospacing="1" w:afterAutospacing="1"/>
              <w:rPr>
                <w:rFonts w:ascii="Calibri" w:hAnsi="Calibri"/>
              </w:rPr>
            </w:pPr>
            <w:r>
              <w:rPr>
                <w:rFonts w:ascii="Calibri" w:hAnsi="Calibri"/>
              </w:rPr>
              <w:sym w:font="Wingdings" w:char="F0FC"/>
            </w:r>
          </w:p>
        </w:tc>
        <w:tc>
          <w:tcPr>
            <w:tcW w:w="8028" w:type="dxa"/>
          </w:tcPr>
          <w:p w14:paraId="3752CD95" w14:textId="77777777" w:rsidR="00834694" w:rsidRDefault="00322CE3">
            <w:pPr>
              <w:keepNext/>
              <w:widowControl w:val="0"/>
              <w:rPr>
                <w:rFonts w:ascii="Calibri" w:hAnsi="Calibri"/>
              </w:rPr>
            </w:pPr>
            <w:r>
              <w:rPr>
                <w:rFonts w:ascii="Calibri" w:hAnsi="Calibri"/>
              </w:rPr>
              <w:t>No</w:t>
            </w:r>
          </w:p>
        </w:tc>
      </w:tr>
    </w:tbl>
    <w:p w14:paraId="34BB417D" w14:textId="77777777" w:rsidR="00834694" w:rsidRDefault="00834694">
      <w:pPr>
        <w:widowControl w:val="0"/>
        <w:ind w:left="1440" w:firstLine="720"/>
        <w:rPr>
          <w:rFonts w:ascii="Calibri" w:hAnsi="Calibri"/>
          <w:sz w:val="22"/>
          <w:szCs w:val="22"/>
        </w:rPr>
      </w:pPr>
    </w:p>
    <w:p w14:paraId="0ECC36C0" w14:textId="77777777" w:rsidR="00834694" w:rsidRDefault="00322CE3">
      <w:pPr>
        <w:ind w:left="2160"/>
        <w:rPr>
          <w:rFonts w:ascii="Calibri" w:hAnsi="Calibri"/>
          <w:sz w:val="22"/>
          <w:szCs w:val="22"/>
        </w:rPr>
      </w:pPr>
      <w:r>
        <w:rPr>
          <w:rFonts w:ascii="Calibri" w:hAnsi="Calibri"/>
          <w:iCs/>
          <w:sz w:val="22"/>
          <w:szCs w:val="22"/>
        </w:rPr>
        <w:t>Document and upload map and documentation below.</w:t>
      </w:r>
      <w:r>
        <w:rPr>
          <w:rFonts w:ascii="Calibri" w:hAnsi="Calibri"/>
          <w:sz w:val="22"/>
          <w:szCs w:val="22"/>
        </w:rPr>
        <w:t xml:space="preserve"> </w:t>
      </w:r>
    </w:p>
    <w:p w14:paraId="4B5D0B29" w14:textId="77777777" w:rsidR="00834694" w:rsidRDefault="00834694">
      <w:pPr>
        <w:widowControl w:val="0"/>
        <w:ind w:left="1440" w:firstLine="720"/>
        <w:rPr>
          <w:rFonts w:ascii="Calibri" w:hAnsi="Calibri"/>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05"/>
        <w:gridCol w:w="7154"/>
      </w:tblGrid>
      <w:tr w:rsidR="00834694" w14:paraId="52F38F16" w14:textId="77777777">
        <w:trPr>
          <w:trHeight w:val="337"/>
        </w:trPr>
        <w:tc>
          <w:tcPr>
            <w:tcW w:w="767" w:type="dxa"/>
          </w:tcPr>
          <w:p w14:paraId="4B821290" w14:textId="77777777" w:rsidR="00834694" w:rsidRDefault="00834694">
            <w:pPr>
              <w:keepNext/>
              <w:widowControl w:val="0"/>
              <w:rPr>
                <w:rFonts w:ascii="Calibri" w:hAnsi="Calibri"/>
              </w:rPr>
            </w:pPr>
          </w:p>
        </w:tc>
        <w:tc>
          <w:tcPr>
            <w:tcW w:w="8028" w:type="dxa"/>
          </w:tcPr>
          <w:p w14:paraId="580F0304" w14:textId="77777777" w:rsidR="00834694" w:rsidRDefault="00322CE3">
            <w:pPr>
              <w:keepNext/>
              <w:widowControl w:val="0"/>
              <w:rPr>
                <w:rFonts w:ascii="Calibri" w:hAnsi="Calibri"/>
              </w:rPr>
            </w:pPr>
            <w:r>
              <w:rPr>
                <w:rFonts w:ascii="Calibri" w:hAnsi="Calibri"/>
              </w:rPr>
              <w:t>Yes</w:t>
            </w:r>
          </w:p>
        </w:tc>
      </w:tr>
    </w:tbl>
    <w:p w14:paraId="64C528A4" w14:textId="77777777" w:rsidR="00834694" w:rsidRDefault="00834694">
      <w:pPr>
        <w:widowControl w:val="0"/>
        <w:ind w:firstLine="720"/>
        <w:rPr>
          <w:rFonts w:ascii="Calibri" w:hAnsi="Calibri"/>
          <w:sz w:val="22"/>
          <w:szCs w:val="22"/>
        </w:rPr>
      </w:pPr>
    </w:p>
    <w:p w14:paraId="7AB4F9C2" w14:textId="77777777" w:rsidR="00834694" w:rsidRDefault="00834694">
      <w:pPr>
        <w:keepNext/>
        <w:widowControl w:val="0"/>
        <w:rPr>
          <w:rFonts w:ascii="Calibri" w:hAnsi="Calibri"/>
          <w:b/>
          <w:sz w:val="22"/>
          <w:szCs w:val="22"/>
        </w:rPr>
      </w:pPr>
    </w:p>
    <w:p w14:paraId="0BDE940C"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25ECCA74" w14:textId="77777777">
        <w:tc>
          <w:tcPr>
            <w:tcW w:w="9576" w:type="dxa"/>
          </w:tcPr>
          <w:p w14:paraId="74E23A8B" w14:textId="77777777" w:rsidR="00834694" w:rsidRDefault="00322CE3">
            <w:pPr>
              <w:spacing w:beforeAutospacing="1" w:afterAutospacing="1"/>
              <w:rPr>
                <w:rFonts w:ascii="Calibri" w:hAnsi="Calibri"/>
                <w:b/>
              </w:rPr>
            </w:pPr>
            <w:r>
              <w:rPr>
                <w:rFonts w:ascii="Calibri" w:hAnsi="Calibri"/>
              </w:rPr>
              <w:t>This project is not located in a CBRS Unit. Therefore, this project has no potential to impact a CBRS Unit and is in compliance with the Coastal Barrier Resources Act.</w:t>
            </w:r>
          </w:p>
        </w:tc>
      </w:tr>
    </w:tbl>
    <w:p w14:paraId="081F839C" w14:textId="77777777" w:rsidR="00834694" w:rsidRDefault="00834694">
      <w:pPr>
        <w:rPr>
          <w:rFonts w:ascii="Calibri" w:hAnsi="Calibri"/>
          <w:b/>
          <w:sz w:val="22"/>
          <w:szCs w:val="22"/>
        </w:rPr>
      </w:pPr>
    </w:p>
    <w:p w14:paraId="3C08A561"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2BD4C70" w14:textId="77777777" w:rsidR="00834694" w:rsidRDefault="00322CE3">
      <w:pPr>
        <w:rPr>
          <w:rFonts w:ascii="Calibri" w:hAnsi="Calibri"/>
          <w:sz w:val="22"/>
          <w:szCs w:val="22"/>
        </w:rPr>
      </w:pPr>
      <w:r>
        <w:rPr>
          <w:rFonts w:ascii="Calibri" w:hAnsi="Calibri"/>
          <w:sz w:val="22"/>
          <w:szCs w:val="22"/>
        </w:rPr>
        <w:t xml:space="preserve"> </w:t>
      </w:r>
    </w:p>
    <w:p w14:paraId="232A2221" w14:textId="77777777" w:rsidR="00834694" w:rsidRDefault="00322CE3">
      <w:pPr>
        <w:rPr>
          <w:rFonts w:ascii="Calibri" w:hAnsi="Calibri"/>
          <w:sz w:val="22"/>
          <w:szCs w:val="22"/>
        </w:rPr>
      </w:pPr>
      <w:hyperlink r:id="rId13">
        <w:r>
          <w:rPr>
            <w:rStyle w:val="Hyperlink"/>
          </w:rPr>
          <w:t>CBRS-Revere-Chelsea.pdf</w:t>
        </w:r>
      </w:hyperlink>
    </w:p>
    <w:p w14:paraId="226C23BB" w14:textId="77777777" w:rsidR="00834694" w:rsidRDefault="00834694">
      <w:pPr>
        <w:rPr>
          <w:rFonts w:ascii="Calibri" w:hAnsi="Calibri"/>
          <w:sz w:val="22"/>
          <w:szCs w:val="22"/>
        </w:rPr>
      </w:pPr>
    </w:p>
    <w:p w14:paraId="29A38B4F"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08BFEE73" w14:textId="77777777">
        <w:trPr>
          <w:trHeight w:val="495"/>
        </w:trPr>
        <w:tc>
          <w:tcPr>
            <w:tcW w:w="0" w:type="auto"/>
          </w:tcPr>
          <w:p w14:paraId="02242F64" w14:textId="77777777" w:rsidR="00834694" w:rsidRDefault="00834694">
            <w:pPr>
              <w:rPr>
                <w:rFonts w:ascii="Calibri" w:hAnsi="Calibri"/>
              </w:rPr>
            </w:pPr>
          </w:p>
        </w:tc>
        <w:tc>
          <w:tcPr>
            <w:tcW w:w="0" w:type="auto"/>
          </w:tcPr>
          <w:p w14:paraId="413AD310" w14:textId="77777777" w:rsidR="00834694" w:rsidRDefault="00322CE3">
            <w:pPr>
              <w:rPr>
                <w:rFonts w:ascii="Calibri" w:hAnsi="Calibri"/>
              </w:rPr>
            </w:pPr>
            <w:r>
              <w:rPr>
                <w:rFonts w:ascii="Calibri" w:hAnsi="Calibri"/>
              </w:rPr>
              <w:t>Yes</w:t>
            </w:r>
          </w:p>
        </w:tc>
      </w:tr>
      <w:tr w:rsidR="00834694" w14:paraId="7335C661" w14:textId="77777777">
        <w:tc>
          <w:tcPr>
            <w:tcW w:w="0" w:type="auto"/>
          </w:tcPr>
          <w:p w14:paraId="462B6FE5"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0B706DED" w14:textId="77777777" w:rsidR="00834694" w:rsidRDefault="00322CE3">
            <w:pPr>
              <w:rPr>
                <w:rFonts w:ascii="Calibri" w:hAnsi="Calibri"/>
              </w:rPr>
            </w:pPr>
            <w:r>
              <w:rPr>
                <w:rFonts w:ascii="Calibri" w:hAnsi="Calibri"/>
              </w:rPr>
              <w:t>No</w:t>
            </w:r>
          </w:p>
        </w:tc>
      </w:tr>
    </w:tbl>
    <w:p w14:paraId="71087AA9" w14:textId="77777777" w:rsidR="00834694" w:rsidRDefault="00834694">
      <w:pPr>
        <w:rPr>
          <w:rFonts w:ascii="Calibri" w:hAnsi="Calibri"/>
          <w:b/>
          <w:sz w:val="28"/>
          <w:szCs w:val="28"/>
        </w:rPr>
      </w:pPr>
    </w:p>
    <w:p w14:paraId="6D56964F" w14:textId="77777777" w:rsidR="00834694" w:rsidRDefault="00322CE3">
      <w:pPr>
        <w:rPr>
          <w:rFonts w:ascii="Calibri" w:hAnsi="Calibri"/>
          <w:b/>
          <w:sz w:val="28"/>
          <w:szCs w:val="28"/>
        </w:rPr>
      </w:pPr>
      <w:r>
        <w:rPr>
          <w:rFonts w:ascii="Calibri" w:hAnsi="Calibri"/>
          <w:b/>
          <w:sz w:val="28"/>
          <w:szCs w:val="28"/>
        </w:rPr>
        <w:br w:type="page"/>
      </w:r>
    </w:p>
    <w:p w14:paraId="2DD14AB6" w14:textId="77777777" w:rsidR="00834694" w:rsidRDefault="00322CE3">
      <w:pPr>
        <w:rPr>
          <w:rFonts w:ascii="Calibri" w:hAnsi="Calibri"/>
          <w:b/>
          <w:sz w:val="28"/>
          <w:szCs w:val="28"/>
        </w:rPr>
      </w:pPr>
      <w:r>
        <w:rPr>
          <w:rFonts w:ascii="Calibri" w:hAnsi="Calibri"/>
          <w:b/>
          <w:sz w:val="28"/>
          <w:szCs w:val="28"/>
        </w:rPr>
        <w:lastRenderedPageBreak/>
        <w:t>Flood Insurance</w:t>
      </w:r>
    </w:p>
    <w:tbl>
      <w:tblPr>
        <w:tblStyle w:val="MediumGrid1-Accent1"/>
        <w:tblW w:w="0" w:type="auto"/>
        <w:tblLayout w:type="fixed"/>
        <w:tblLook w:val="0000" w:firstRow="0" w:lastRow="0" w:firstColumn="0" w:lastColumn="0" w:noHBand="0" w:noVBand="0"/>
      </w:tblPr>
      <w:tblGrid>
        <w:gridCol w:w="5222"/>
        <w:gridCol w:w="2261"/>
        <w:gridCol w:w="1985"/>
      </w:tblGrid>
      <w:tr w:rsidR="00834694" w14:paraId="779D764E"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22" w:type="dxa"/>
            <w:vAlign w:val="center"/>
          </w:tcPr>
          <w:p w14:paraId="512C0541"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14:paraId="20D25FFD"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41B92A6D"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834694" w14:paraId="23A1F3E2" w14:textId="77777777" w:rsidTr="00834694">
        <w:tc>
          <w:tcPr>
            <w:cnfStyle w:val="000010000000" w:firstRow="0" w:lastRow="0" w:firstColumn="0" w:lastColumn="0" w:oddVBand="1" w:evenVBand="0" w:oddHBand="0" w:evenHBand="0" w:firstRowFirstColumn="0" w:firstRowLastColumn="0" w:lastRowFirstColumn="0" w:lastRowLastColumn="0"/>
            <w:tcW w:w="5222" w:type="dxa"/>
            <w:shd w:val="clear" w:color="auto" w:fill="DBE5F1" w:themeFill="accent1" w:themeFillTint="33"/>
          </w:tcPr>
          <w:p w14:paraId="6ED07EF3"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Certain types of </w:t>
            </w:r>
            <w:r>
              <w:rPr>
                <w:rFonts w:asciiTheme="minorHAnsi" w:hAnsiTheme="minorHAnsi"/>
                <w:sz w:val="22"/>
                <w:szCs w:val="22"/>
              </w:rPr>
              <w:t>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14:paraId="4FA330C7"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DBE5F1" w:themeFill="accent1" w:themeFillTint="33"/>
          </w:tcPr>
          <w:p w14:paraId="42932FEA" w14:textId="77777777" w:rsidR="00834694" w:rsidRDefault="00322CE3">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14:paraId="1715F0B5" w14:textId="77777777" w:rsidR="00834694" w:rsidRDefault="00834694">
      <w:pPr>
        <w:rPr>
          <w:rFonts w:asciiTheme="minorHAnsi" w:hAnsiTheme="minorHAnsi"/>
          <w:b/>
          <w:sz w:val="22"/>
          <w:szCs w:val="22"/>
        </w:rPr>
      </w:pPr>
    </w:p>
    <w:p w14:paraId="3FC00DCB" w14:textId="77777777" w:rsidR="00834694" w:rsidRDefault="00834694">
      <w:pPr>
        <w:rPr>
          <w:rFonts w:asciiTheme="minorHAnsi" w:hAnsiTheme="minorHAnsi"/>
          <w:b/>
          <w:sz w:val="22"/>
          <w:szCs w:val="22"/>
        </w:rPr>
      </w:pPr>
    </w:p>
    <w:p w14:paraId="45DE0DDF" w14:textId="77777777" w:rsidR="00834694" w:rsidRDefault="00322CE3">
      <w:pPr>
        <w:widowControl w:val="0"/>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14:paraId="72C6F7C7" w14:textId="77777777" w:rsidR="00834694" w:rsidRDefault="00834694">
      <w:pPr>
        <w:widowControl w:val="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7440"/>
      </w:tblGrid>
      <w:tr w:rsidR="00834694" w14:paraId="71EE004D" w14:textId="77777777">
        <w:trPr>
          <w:trHeight w:val="337"/>
        </w:trPr>
        <w:tc>
          <w:tcPr>
            <w:tcW w:w="0" w:type="auto"/>
          </w:tcPr>
          <w:p w14:paraId="561C9057" w14:textId="77777777" w:rsidR="00834694" w:rsidRDefault="00322CE3">
            <w:pPr>
              <w:keepNext/>
              <w:widowControl w:val="0"/>
              <w:spacing w:beforeAutospacing="1" w:afterAutospacing="1"/>
              <w:rPr>
                <w:rFonts w:ascii="Calibri" w:hAnsi="Calibri"/>
              </w:rPr>
            </w:pPr>
            <w:r>
              <w:rPr>
                <w:rFonts w:ascii="Calibri" w:hAnsi="Calibri"/>
              </w:rPr>
              <w:sym w:font="Wingdings" w:char="F0FC"/>
            </w:r>
          </w:p>
        </w:tc>
        <w:tc>
          <w:tcPr>
            <w:tcW w:w="0" w:type="auto"/>
          </w:tcPr>
          <w:p w14:paraId="20DA4DF9" w14:textId="77777777" w:rsidR="00834694" w:rsidRDefault="00322CE3">
            <w:pPr>
              <w:keepNext/>
              <w:widowControl w:val="0"/>
              <w:rPr>
                <w:rFonts w:ascii="Calibri" w:hAnsi="Calibri"/>
              </w:rPr>
            </w:pPr>
            <w:r>
              <w:rPr>
                <w:rFonts w:ascii="Calibri" w:hAnsi="Calibri"/>
              </w:rPr>
              <w:t xml:space="preserve">No. This project does not require flood insurance or is excepted from flood insurance. </w:t>
            </w:r>
          </w:p>
        </w:tc>
      </w:tr>
    </w:tbl>
    <w:p w14:paraId="528E88AD" w14:textId="77777777" w:rsidR="00834694" w:rsidRDefault="00834694">
      <w:pPr>
        <w:widowControl w:val="0"/>
        <w:rPr>
          <w:rFonts w:asciiTheme="minorHAnsi" w:hAnsiTheme="minorHAnsi"/>
          <w:b/>
          <w:sz w:val="22"/>
          <w:szCs w:val="22"/>
        </w:rPr>
      </w:pPr>
    </w:p>
    <w:p w14:paraId="411E34AE" w14:textId="77777777" w:rsidR="00834694" w:rsidRDefault="00322CE3">
      <w:pPr>
        <w:widowControl w:val="0"/>
        <w:ind w:firstLine="7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Based on the response, the review is in compliance with this section. </w:t>
      </w:r>
    </w:p>
    <w:p w14:paraId="3ED7DD43" w14:textId="77777777" w:rsidR="00834694" w:rsidRDefault="00834694">
      <w:pPr>
        <w:widowControl w:val="0"/>
        <w:ind w:firstLine="720"/>
        <w:rPr>
          <w:rFonts w:ascii="Calibri" w:hAnsi="Calibri"/>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834694" w14:paraId="2F0489E8" w14:textId="77777777">
        <w:trPr>
          <w:trHeight w:val="337"/>
        </w:trPr>
        <w:tc>
          <w:tcPr>
            <w:tcW w:w="0" w:type="auto"/>
          </w:tcPr>
          <w:p w14:paraId="7A503C50" w14:textId="77777777" w:rsidR="00834694" w:rsidRDefault="00834694">
            <w:pPr>
              <w:keepNext/>
              <w:widowControl w:val="0"/>
              <w:rPr>
                <w:rFonts w:ascii="Calibri" w:hAnsi="Calibri"/>
              </w:rPr>
            </w:pPr>
          </w:p>
        </w:tc>
        <w:tc>
          <w:tcPr>
            <w:tcW w:w="0" w:type="auto"/>
          </w:tcPr>
          <w:p w14:paraId="7326B542" w14:textId="77777777" w:rsidR="00834694" w:rsidRDefault="00322CE3">
            <w:pPr>
              <w:keepNext/>
              <w:widowControl w:val="0"/>
              <w:rPr>
                <w:rFonts w:ascii="Calibri" w:hAnsi="Calibri"/>
              </w:rPr>
            </w:pPr>
            <w:r>
              <w:rPr>
                <w:rFonts w:ascii="Calibri" w:hAnsi="Calibri"/>
              </w:rPr>
              <w:t>Yes</w:t>
            </w:r>
          </w:p>
        </w:tc>
      </w:tr>
    </w:tbl>
    <w:p w14:paraId="5C2B5688" w14:textId="77777777" w:rsidR="00834694" w:rsidRDefault="00834694">
      <w:pPr>
        <w:widowControl w:val="0"/>
        <w:rPr>
          <w:rFonts w:asciiTheme="minorHAnsi" w:hAnsiTheme="minorHAnsi"/>
          <w:sz w:val="22"/>
          <w:szCs w:val="22"/>
        </w:rPr>
      </w:pPr>
    </w:p>
    <w:p w14:paraId="05A383AA" w14:textId="77777777" w:rsidR="00834694" w:rsidRDefault="00322CE3">
      <w:pPr>
        <w:widowControl w:val="0"/>
        <w:rPr>
          <w:rFonts w:asciiTheme="minorHAnsi" w:hAnsiTheme="minorHAnsi"/>
          <w:b/>
          <w:sz w:val="22"/>
          <w:szCs w:val="22"/>
        </w:rPr>
      </w:pPr>
      <w:r>
        <w:rPr>
          <w:rFonts w:asciiTheme="minorHAnsi" w:hAnsiTheme="minorHAnsi"/>
          <w:b/>
          <w:sz w:val="22"/>
          <w:szCs w:val="22"/>
        </w:rPr>
        <w:t>4.</w:t>
      </w:r>
      <w:r>
        <w:rPr>
          <w:rFonts w:asciiTheme="minorHAnsi" w:hAnsiTheme="minorHAnsi"/>
          <w:b/>
          <w:sz w:val="22"/>
          <w:szCs w:val="22"/>
        </w:rPr>
        <w:tab/>
        <w:t xml:space="preserve">While flood insurance is not mandatory for this project, HUD strongly </w:t>
      </w:r>
      <w:r>
        <w:rPr>
          <w:rFonts w:asciiTheme="minorHAnsi" w:hAnsiTheme="minorHAnsi"/>
          <w:b/>
          <w:sz w:val="22"/>
          <w:szCs w:val="22"/>
        </w:rPr>
        <w:t>recommends that all insurable structures maintain flood insurance under the National Flood Insurance Program (NFIP).  Will flood insurance be required as a mitigation measure or condition?</w:t>
      </w:r>
    </w:p>
    <w:p w14:paraId="6CFEC594" w14:textId="77777777" w:rsidR="00834694" w:rsidRDefault="00834694">
      <w:pPr>
        <w:widowControl w:val="0"/>
        <w:rPr>
          <w:rFonts w:asciiTheme="minorHAnsi" w:hAnsiTheme="minorHAnsi"/>
          <w:b/>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367"/>
        <w:gridCol w:w="236"/>
      </w:tblGrid>
      <w:tr w:rsidR="00834694" w14:paraId="28102688" w14:textId="77777777">
        <w:trPr>
          <w:trHeight w:val="576"/>
        </w:trPr>
        <w:tc>
          <w:tcPr>
            <w:tcW w:w="0" w:type="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76"/>
              <w:gridCol w:w="561"/>
            </w:tblGrid>
            <w:tr w:rsidR="00834694" w14:paraId="4947946C" w14:textId="77777777">
              <w:trPr>
                <w:trHeight w:val="576"/>
              </w:trPr>
              <w:tc>
                <w:tcPr>
                  <w:tcW w:w="576" w:type="dxa"/>
                </w:tcPr>
                <w:p w14:paraId="04EEC125" w14:textId="77777777" w:rsidR="00834694" w:rsidRDefault="00834694">
                  <w:pPr>
                    <w:keepNext/>
                    <w:widowControl w:val="0"/>
                    <w:rPr>
                      <w:rFonts w:ascii="Calibri" w:hAnsi="Calibri"/>
                    </w:rPr>
                  </w:pPr>
                </w:p>
              </w:tc>
              <w:tc>
                <w:tcPr>
                  <w:tcW w:w="0" w:type="auto"/>
                </w:tcPr>
                <w:p w14:paraId="56745E04" w14:textId="77777777" w:rsidR="00834694" w:rsidRDefault="00322CE3">
                  <w:pPr>
                    <w:keepNext/>
                    <w:widowControl w:val="0"/>
                    <w:rPr>
                      <w:rFonts w:ascii="Calibri" w:hAnsi="Calibri"/>
                    </w:rPr>
                  </w:pPr>
                  <w:r>
                    <w:rPr>
                      <w:rFonts w:ascii="Calibri" w:hAnsi="Calibri"/>
                    </w:rPr>
                    <w:t>Yes</w:t>
                  </w:r>
                </w:p>
              </w:tc>
            </w:tr>
            <w:tr w:rsidR="00834694" w14:paraId="3AC674E3" w14:textId="77777777">
              <w:trPr>
                <w:trHeight w:val="576"/>
              </w:trPr>
              <w:tc>
                <w:tcPr>
                  <w:tcW w:w="576" w:type="dxa"/>
                </w:tcPr>
                <w:p w14:paraId="5A15CC53" w14:textId="77777777" w:rsidR="00834694" w:rsidRDefault="00322CE3">
                  <w:pPr>
                    <w:keepNext/>
                    <w:widowControl w:val="0"/>
                    <w:spacing w:beforeAutospacing="1" w:afterAutospacing="1"/>
                    <w:rPr>
                      <w:rFonts w:ascii="Calibri" w:hAnsi="Calibri"/>
                    </w:rPr>
                  </w:pPr>
                  <w:r>
                    <w:rPr>
                      <w:rFonts w:ascii="Calibri" w:hAnsi="Calibri"/>
                    </w:rPr>
                    <w:sym w:font="Wingdings" w:char="F0FC"/>
                  </w:r>
                </w:p>
              </w:tc>
              <w:tc>
                <w:tcPr>
                  <w:tcW w:w="0" w:type="auto"/>
                </w:tcPr>
                <w:p w14:paraId="114C64DF" w14:textId="77777777" w:rsidR="00834694" w:rsidRDefault="00322CE3">
                  <w:pPr>
                    <w:keepNext/>
                    <w:widowControl w:val="0"/>
                    <w:rPr>
                      <w:rFonts w:ascii="Calibri" w:hAnsi="Calibri"/>
                    </w:rPr>
                  </w:pPr>
                  <w:r>
                    <w:rPr>
                      <w:rFonts w:ascii="Calibri" w:hAnsi="Calibri"/>
                    </w:rPr>
                    <w:t>No</w:t>
                  </w:r>
                </w:p>
              </w:tc>
            </w:tr>
          </w:tbl>
          <w:p w14:paraId="6A7EF2F1" w14:textId="77777777" w:rsidR="00834694" w:rsidRDefault="00834694">
            <w:pPr>
              <w:keepNext/>
              <w:widowControl w:val="0"/>
              <w:rPr>
                <w:rFonts w:ascii="Calibri" w:hAnsi="Calibri"/>
              </w:rPr>
            </w:pPr>
          </w:p>
        </w:tc>
        <w:tc>
          <w:tcPr>
            <w:tcW w:w="0" w:type="auto"/>
          </w:tcPr>
          <w:p w14:paraId="233AF686" w14:textId="77777777" w:rsidR="00834694" w:rsidRDefault="00834694">
            <w:pPr>
              <w:keepNext/>
              <w:widowControl w:val="0"/>
              <w:rPr>
                <w:rFonts w:ascii="Calibri" w:hAnsi="Calibri"/>
              </w:rPr>
            </w:pPr>
          </w:p>
        </w:tc>
      </w:tr>
    </w:tbl>
    <w:p w14:paraId="0EA2FD8F" w14:textId="77777777" w:rsidR="00834694" w:rsidRDefault="00834694">
      <w:pPr>
        <w:rPr>
          <w:rFonts w:asciiTheme="minorHAnsi" w:hAnsiTheme="minorHAnsi"/>
          <w:sz w:val="22"/>
          <w:szCs w:val="22"/>
        </w:rPr>
      </w:pPr>
    </w:p>
    <w:p w14:paraId="1DE61BBC"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1FC2CB66" w14:textId="77777777" w:rsidR="00834694" w:rsidRDefault="00322CE3">
      <w:pPr>
        <w:rPr>
          <w:rFonts w:ascii="Calibri" w:hAnsi="Calibri"/>
          <w:b/>
          <w:sz w:val="22"/>
          <w:szCs w:val="22"/>
        </w:rPr>
      </w:pPr>
      <w:r>
        <w:rPr>
          <w:rFonts w:ascii="Calibri" w:hAnsi="Calibri"/>
          <w:b/>
          <w:sz w:val="22"/>
          <w:szCs w:val="22"/>
        </w:rPr>
        <w:t xml:space="preserve">Compliance </w:t>
      </w:r>
      <w:r>
        <w:rPr>
          <w:rFonts w:ascii="Calibri" w:hAnsi="Calibri"/>
          <w:b/>
          <w:sz w:val="22"/>
          <w:szCs w:val="22"/>
        </w:rPr>
        <w:t>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5183F691" w14:textId="77777777">
        <w:tc>
          <w:tcPr>
            <w:tcW w:w="9576" w:type="dxa"/>
          </w:tcPr>
          <w:p w14:paraId="0F01C234" w14:textId="77777777" w:rsidR="00834694" w:rsidRDefault="00322CE3">
            <w:pPr>
              <w:spacing w:beforeAutospacing="1" w:afterAutospacing="1"/>
              <w:rPr>
                <w:rFonts w:ascii="Calibri" w:hAnsi="Calibri"/>
                <w:b/>
              </w:rPr>
            </w:pPr>
            <w:r>
              <w:rPr>
                <w:rFonts w:ascii="Calibri" w:hAnsi="Calibri"/>
              </w:rPr>
              <w:t>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is in compliance with Flood Insurance requirements.</w:t>
            </w:r>
          </w:p>
        </w:tc>
      </w:tr>
    </w:tbl>
    <w:p w14:paraId="4E9702EC" w14:textId="77777777" w:rsidR="00834694" w:rsidRDefault="00834694">
      <w:pPr>
        <w:rPr>
          <w:rFonts w:ascii="Calibri" w:hAnsi="Calibri"/>
          <w:b/>
          <w:sz w:val="22"/>
          <w:szCs w:val="22"/>
        </w:rPr>
      </w:pPr>
    </w:p>
    <w:p w14:paraId="1258074E"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561D0092" w14:textId="77777777" w:rsidR="00834694" w:rsidRDefault="00322CE3">
      <w:pPr>
        <w:rPr>
          <w:rFonts w:ascii="Calibri" w:hAnsi="Calibri"/>
          <w:iCs/>
          <w:sz w:val="22"/>
          <w:szCs w:val="22"/>
        </w:rPr>
      </w:pPr>
      <w:hyperlink r:id="rId14">
        <w:r>
          <w:rPr>
            <w:rStyle w:val="Hyperlink"/>
          </w:rPr>
          <w:t>FEMA Flood Map Page.pdf</w:t>
        </w:r>
      </w:hyperlink>
    </w:p>
    <w:p w14:paraId="31ABB496" w14:textId="77777777" w:rsidR="00834694" w:rsidRDefault="00834694">
      <w:pPr>
        <w:rPr>
          <w:rFonts w:ascii="Calibri" w:hAnsi="Calibri"/>
          <w:sz w:val="22"/>
          <w:szCs w:val="22"/>
        </w:rPr>
      </w:pPr>
    </w:p>
    <w:p w14:paraId="233BA647"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p w14:paraId="4266A5B8" w14:textId="77777777" w:rsidR="00834694" w:rsidRDefault="00834694">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5AF53F3D" w14:textId="77777777">
        <w:trPr>
          <w:trHeight w:val="495"/>
        </w:trPr>
        <w:tc>
          <w:tcPr>
            <w:tcW w:w="0" w:type="auto"/>
          </w:tcPr>
          <w:p w14:paraId="76F058F6" w14:textId="77777777" w:rsidR="00834694" w:rsidRDefault="00834694">
            <w:pPr>
              <w:rPr>
                <w:rFonts w:ascii="Calibri" w:hAnsi="Calibri"/>
              </w:rPr>
            </w:pPr>
          </w:p>
        </w:tc>
        <w:tc>
          <w:tcPr>
            <w:tcW w:w="0" w:type="auto"/>
          </w:tcPr>
          <w:p w14:paraId="7D91BC64" w14:textId="77777777" w:rsidR="00834694" w:rsidRDefault="00322CE3">
            <w:pPr>
              <w:rPr>
                <w:rFonts w:ascii="Calibri" w:hAnsi="Calibri"/>
              </w:rPr>
            </w:pPr>
            <w:r>
              <w:rPr>
                <w:rFonts w:ascii="Calibri" w:hAnsi="Calibri"/>
              </w:rPr>
              <w:t>Yes</w:t>
            </w:r>
          </w:p>
        </w:tc>
      </w:tr>
      <w:tr w:rsidR="00834694" w14:paraId="3B097701" w14:textId="77777777">
        <w:tc>
          <w:tcPr>
            <w:tcW w:w="0" w:type="auto"/>
          </w:tcPr>
          <w:p w14:paraId="0D87EB31"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32567D16" w14:textId="77777777" w:rsidR="00834694" w:rsidRDefault="00322CE3">
            <w:pPr>
              <w:rPr>
                <w:rFonts w:ascii="Calibri" w:hAnsi="Calibri"/>
              </w:rPr>
            </w:pPr>
            <w:r>
              <w:rPr>
                <w:rFonts w:ascii="Calibri" w:hAnsi="Calibri"/>
              </w:rPr>
              <w:t>No</w:t>
            </w:r>
          </w:p>
        </w:tc>
      </w:tr>
    </w:tbl>
    <w:p w14:paraId="75273C2C" w14:textId="77777777" w:rsidR="00834694" w:rsidRDefault="00834694">
      <w:pPr>
        <w:rPr>
          <w:rFonts w:ascii="Calibri" w:hAnsi="Calibri"/>
          <w:b/>
          <w:sz w:val="28"/>
          <w:szCs w:val="28"/>
        </w:rPr>
      </w:pPr>
    </w:p>
    <w:p w14:paraId="7D3C69E1" w14:textId="77777777" w:rsidR="00834694" w:rsidRDefault="00322CE3">
      <w:pPr>
        <w:rPr>
          <w:rFonts w:ascii="Calibri" w:hAnsi="Calibri"/>
          <w:b/>
          <w:sz w:val="28"/>
          <w:szCs w:val="28"/>
        </w:rPr>
      </w:pPr>
      <w:r>
        <w:rPr>
          <w:rFonts w:ascii="Calibri" w:hAnsi="Calibri"/>
          <w:b/>
          <w:sz w:val="28"/>
          <w:szCs w:val="28"/>
        </w:rPr>
        <w:br w:type="page"/>
      </w:r>
    </w:p>
    <w:p w14:paraId="11B6CD5C" w14:textId="77777777" w:rsidR="00834694" w:rsidRDefault="00322CE3">
      <w:pPr>
        <w:rPr>
          <w:rFonts w:ascii="Calibri" w:hAnsi="Calibri"/>
          <w:b/>
          <w:sz w:val="28"/>
          <w:szCs w:val="28"/>
        </w:rPr>
      </w:pPr>
      <w:r>
        <w:rPr>
          <w:rFonts w:ascii="Calibri" w:hAnsi="Calibri"/>
          <w:b/>
          <w:sz w:val="28"/>
          <w:szCs w:val="28"/>
        </w:rPr>
        <w:lastRenderedPageBreak/>
        <w:t>Air Quality</w:t>
      </w:r>
    </w:p>
    <w:tbl>
      <w:tblPr>
        <w:tblStyle w:val="MediumGrid1-Accent1"/>
        <w:tblW w:w="5000" w:type="pct"/>
        <w:tblLayout w:type="fixed"/>
        <w:tblLook w:val="0000" w:firstRow="0" w:lastRow="0" w:firstColumn="0" w:lastColumn="0" w:noHBand="0" w:noVBand="0"/>
      </w:tblPr>
      <w:tblGrid>
        <w:gridCol w:w="3286"/>
        <w:gridCol w:w="3270"/>
        <w:gridCol w:w="2064"/>
      </w:tblGrid>
      <w:tr w:rsidR="00834694" w14:paraId="78C0F9E6" w14:textId="77777777" w:rsidTr="00834694">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06" w:type="pct"/>
          </w:tcPr>
          <w:p w14:paraId="2CF0F633" w14:textId="77777777" w:rsidR="00834694" w:rsidRDefault="00322CE3">
            <w:pPr>
              <w:spacing w:line="276" w:lineRule="auto"/>
              <w:rPr>
                <w:rFonts w:asciiTheme="minorHAnsi" w:hAnsiTheme="minorHAnsi"/>
                <w:bCs/>
                <w:sz w:val="22"/>
                <w:szCs w:val="22"/>
              </w:rPr>
            </w:pPr>
            <w:r>
              <w:rPr>
                <w:rFonts w:asciiTheme="minorHAnsi" w:hAnsiTheme="minorHAnsi"/>
                <w:bCs/>
                <w:sz w:val="22"/>
                <w:szCs w:val="22"/>
              </w:rPr>
              <w:t xml:space="preserve">General </w:t>
            </w:r>
            <w:r>
              <w:rPr>
                <w:rFonts w:asciiTheme="minorHAnsi" w:hAnsiTheme="minorHAnsi"/>
                <w:bCs/>
                <w:sz w:val="22"/>
                <w:szCs w:val="22"/>
              </w:rPr>
              <w:t>requirements</w:t>
            </w:r>
          </w:p>
        </w:tc>
        <w:tc>
          <w:tcPr>
            <w:tcW w:w="1897" w:type="pct"/>
          </w:tcPr>
          <w:p w14:paraId="3321C9B6" w14:textId="77777777" w:rsidR="00834694" w:rsidRDefault="00322CE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197" w:type="pct"/>
          </w:tcPr>
          <w:p w14:paraId="32441406" w14:textId="77777777" w:rsidR="00834694" w:rsidRDefault="00322CE3">
            <w:pPr>
              <w:spacing w:line="276" w:lineRule="auto"/>
              <w:rPr>
                <w:rFonts w:asciiTheme="minorHAnsi" w:hAnsiTheme="minorHAnsi"/>
                <w:bCs/>
                <w:sz w:val="22"/>
                <w:szCs w:val="22"/>
              </w:rPr>
            </w:pPr>
            <w:r>
              <w:rPr>
                <w:rFonts w:asciiTheme="minorHAnsi" w:hAnsiTheme="minorHAnsi"/>
                <w:bCs/>
                <w:sz w:val="22"/>
                <w:szCs w:val="22"/>
              </w:rPr>
              <w:t>Regulation</w:t>
            </w:r>
          </w:p>
        </w:tc>
      </w:tr>
      <w:tr w:rsidR="00834694" w14:paraId="491B70DB" w14:textId="77777777" w:rsidTr="00834694">
        <w:trPr>
          <w:trHeight w:val="3073"/>
        </w:trPr>
        <w:tc>
          <w:tcPr>
            <w:cnfStyle w:val="000010000000" w:firstRow="0" w:lastRow="0" w:firstColumn="0" w:lastColumn="0" w:oddVBand="1" w:evenVBand="0" w:oddHBand="0" w:evenHBand="0" w:firstRowFirstColumn="0" w:firstRowLastColumn="0" w:lastRowFirstColumn="0" w:lastRowLastColumn="0"/>
            <w:tcW w:w="1906" w:type="pct"/>
            <w:shd w:val="clear" w:color="auto" w:fill="DBE5F1" w:themeFill="accent1" w:themeFillTint="33"/>
          </w:tcPr>
          <w:p w14:paraId="1E3FF6F3"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14:paraId="16F18EA3"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firstRow="0" w:lastRow="0" w:firstColumn="0" w:lastColumn="0" w:oddVBand="1" w:evenVBand="0" w:oddHBand="0" w:evenHBand="0" w:firstRowFirstColumn="0" w:firstRowLastColumn="0" w:lastRowFirstColumn="0" w:lastRowLastColumn="0"/>
            <w:tcW w:w="1197" w:type="pct"/>
            <w:shd w:val="clear" w:color="auto" w:fill="DBE5F1" w:themeFill="accent1" w:themeFillTint="33"/>
          </w:tcPr>
          <w:p w14:paraId="4BF9CC32" w14:textId="77777777" w:rsidR="00834694" w:rsidRDefault="00322CE3">
            <w:pPr>
              <w:spacing w:line="276" w:lineRule="auto"/>
              <w:rPr>
                <w:rFonts w:asciiTheme="minorHAnsi" w:hAnsiTheme="minorHAnsi"/>
                <w:sz w:val="22"/>
                <w:szCs w:val="22"/>
              </w:rPr>
            </w:pPr>
            <w:r>
              <w:rPr>
                <w:rFonts w:asciiTheme="minorHAnsi" w:hAnsiTheme="minorHAnsi"/>
                <w:sz w:val="22"/>
                <w:szCs w:val="22"/>
              </w:rPr>
              <w:t>40 CFR Parts 6, 51 and 93</w:t>
            </w:r>
          </w:p>
        </w:tc>
      </w:tr>
    </w:tbl>
    <w:p w14:paraId="3CC56178" w14:textId="77777777" w:rsidR="00834694" w:rsidRDefault="00834694">
      <w:pPr>
        <w:keepNext/>
        <w:rPr>
          <w:rFonts w:ascii="Calibri" w:hAnsi="Calibri"/>
          <w:b/>
          <w:sz w:val="28"/>
          <w:szCs w:val="28"/>
        </w:rPr>
      </w:pPr>
    </w:p>
    <w:p w14:paraId="7B38FF3F" w14:textId="77777777" w:rsidR="00834694" w:rsidRDefault="00322CE3">
      <w:pPr>
        <w:widowControl w:val="0"/>
        <w:rPr>
          <w:rFonts w:ascii="Calibri" w:hAnsi="Calibri"/>
          <w:b/>
          <w:sz w:val="22"/>
          <w:szCs w:val="22"/>
        </w:rPr>
      </w:pPr>
      <w:r>
        <w:rPr>
          <w:rFonts w:ascii="Calibri" w:hAnsi="Calibri"/>
          <w:b/>
          <w:sz w:val="22"/>
          <w:szCs w:val="22"/>
        </w:rPr>
        <w:t>1.</w:t>
      </w:r>
      <w:r>
        <w:rPr>
          <w:rFonts w:ascii="Calibri" w:hAnsi="Calibri"/>
          <w:b/>
          <w:sz w:val="22"/>
          <w:szCs w:val="22"/>
        </w:rPr>
        <w:tab/>
      </w:r>
      <w:r>
        <w:rPr>
          <w:rFonts w:ascii="Calibri" w:hAnsi="Calibri"/>
          <w:b/>
          <w:sz w:val="22"/>
          <w:szCs w:val="22"/>
        </w:rPr>
        <w:t>Does your project include new construction or conversion of land use facilitating the development of public, commercial, or industrial facilities OR five or more dwelling units?</w:t>
      </w:r>
    </w:p>
    <w:p w14:paraId="54A51F1A" w14:textId="77777777" w:rsidR="00834694" w:rsidRDefault="00834694">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596C79A3" w14:textId="77777777">
        <w:trPr>
          <w:trHeight w:val="495"/>
        </w:trPr>
        <w:tc>
          <w:tcPr>
            <w:tcW w:w="0" w:type="auto"/>
          </w:tcPr>
          <w:p w14:paraId="5DA7152A"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DE3DB99" w14:textId="77777777" w:rsidR="00834694" w:rsidRDefault="00322CE3">
            <w:pPr>
              <w:rPr>
                <w:rFonts w:ascii="Calibri" w:hAnsi="Calibri"/>
              </w:rPr>
            </w:pPr>
            <w:r>
              <w:rPr>
                <w:rFonts w:ascii="Calibri" w:hAnsi="Calibri"/>
              </w:rPr>
              <w:t>Yes</w:t>
            </w:r>
          </w:p>
        </w:tc>
      </w:tr>
      <w:tr w:rsidR="00834694" w14:paraId="0034F4E8" w14:textId="77777777">
        <w:tc>
          <w:tcPr>
            <w:tcW w:w="0" w:type="auto"/>
          </w:tcPr>
          <w:p w14:paraId="31834233" w14:textId="77777777" w:rsidR="00834694" w:rsidRDefault="00834694">
            <w:pPr>
              <w:rPr>
                <w:rFonts w:ascii="Calibri" w:hAnsi="Calibri"/>
              </w:rPr>
            </w:pPr>
          </w:p>
        </w:tc>
        <w:tc>
          <w:tcPr>
            <w:tcW w:w="0" w:type="auto"/>
          </w:tcPr>
          <w:p w14:paraId="138F6C28" w14:textId="77777777" w:rsidR="00834694" w:rsidRDefault="00322CE3">
            <w:pPr>
              <w:rPr>
                <w:rFonts w:ascii="Calibri" w:hAnsi="Calibri"/>
              </w:rPr>
            </w:pPr>
            <w:r>
              <w:rPr>
                <w:rFonts w:ascii="Calibri" w:hAnsi="Calibri"/>
              </w:rPr>
              <w:t>No</w:t>
            </w:r>
          </w:p>
        </w:tc>
      </w:tr>
    </w:tbl>
    <w:p w14:paraId="0AA40881" w14:textId="77777777" w:rsidR="00834694" w:rsidRDefault="00834694">
      <w:pPr>
        <w:widowControl w:val="0"/>
        <w:rPr>
          <w:rFonts w:ascii="Calibri" w:hAnsi="Calibri"/>
          <w:szCs w:val="22"/>
        </w:rPr>
      </w:pPr>
    </w:p>
    <w:p w14:paraId="51E6F463" w14:textId="77777777" w:rsidR="00834694" w:rsidRDefault="00322CE3">
      <w:pPr>
        <w:spacing w:line="276" w:lineRule="auto"/>
        <w:rPr>
          <w:rFonts w:asciiTheme="minorHAnsi" w:hAnsiTheme="minorHAnsi"/>
          <w:b/>
          <w:sz w:val="22"/>
          <w:szCs w:val="22"/>
        </w:rPr>
      </w:pPr>
      <w:r>
        <w:rPr>
          <w:rFonts w:asciiTheme="minorHAnsi" w:hAnsiTheme="minorHAnsi"/>
          <w:b/>
          <w:sz w:val="22"/>
          <w:szCs w:val="22"/>
        </w:rPr>
        <w:t xml:space="preserve">Air Quality Attainment Status of Project’s County or Air Quality Management District </w:t>
      </w:r>
    </w:p>
    <w:p w14:paraId="243A52AC" w14:textId="77777777" w:rsidR="00834694" w:rsidRDefault="00834694">
      <w:pPr>
        <w:spacing w:line="276" w:lineRule="auto"/>
        <w:rPr>
          <w:rFonts w:asciiTheme="minorHAnsi" w:hAnsiTheme="minorHAnsi"/>
          <w:b/>
          <w:sz w:val="22"/>
          <w:szCs w:val="22"/>
        </w:rPr>
      </w:pPr>
    </w:p>
    <w:p w14:paraId="6C825D6F" w14:textId="77777777" w:rsidR="00834694" w:rsidRDefault="00322CE3">
      <w:pPr>
        <w:spacing w:line="276" w:lineRule="auto"/>
        <w:rPr>
          <w:rFonts w:ascii="Calibri" w:hAnsi="Calibri"/>
          <w:b/>
          <w:sz w:val="22"/>
          <w:szCs w:val="22"/>
        </w:rPr>
      </w:pPr>
      <w:r>
        <w:rPr>
          <w:rFonts w:ascii="Calibri" w:hAnsi="Calibri"/>
          <w:b/>
          <w:sz w:val="22"/>
          <w:szCs w:val="22"/>
        </w:rPr>
        <w:t>2.</w:t>
      </w:r>
      <w:r>
        <w:rPr>
          <w:rFonts w:ascii="Calibri" w:hAnsi="Calibri"/>
          <w:b/>
          <w:sz w:val="22"/>
          <w:szCs w:val="22"/>
        </w:rPr>
        <w:tab/>
        <w:t>Is your project’s air quality management district or county in non-attainment or maintenance status for any criteria pollutants?</w:t>
      </w:r>
    </w:p>
    <w:p w14:paraId="60475A11" w14:textId="77777777" w:rsidR="00834694" w:rsidRDefault="00834694">
      <w:pPr>
        <w:spacing w:line="276" w:lineRule="auto"/>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834694" w14:paraId="53F0A1C6" w14:textId="77777777">
        <w:trPr>
          <w:trHeight w:val="495"/>
        </w:trPr>
        <w:tc>
          <w:tcPr>
            <w:tcW w:w="0" w:type="auto"/>
          </w:tcPr>
          <w:p w14:paraId="2C572A00" w14:textId="77777777" w:rsidR="00834694" w:rsidRDefault="00834694">
            <w:pPr>
              <w:rPr>
                <w:rFonts w:ascii="Calibri" w:hAnsi="Calibri"/>
              </w:rPr>
            </w:pPr>
          </w:p>
        </w:tc>
        <w:tc>
          <w:tcPr>
            <w:tcW w:w="0" w:type="auto"/>
          </w:tcPr>
          <w:p w14:paraId="26F30417" w14:textId="77777777" w:rsidR="00834694" w:rsidRDefault="00322CE3">
            <w:pPr>
              <w:rPr>
                <w:rFonts w:ascii="Calibri" w:hAnsi="Calibri"/>
              </w:rPr>
            </w:pPr>
            <w:r>
              <w:rPr>
                <w:rFonts w:ascii="Calibri" w:hAnsi="Calibri"/>
              </w:rPr>
              <w:t xml:space="preserve">No, project’s county or air quality management district is in attainment status for all criteria pollutants. </w:t>
            </w:r>
          </w:p>
        </w:tc>
      </w:tr>
    </w:tbl>
    <w:p w14:paraId="517B0457" w14:textId="77777777" w:rsidR="00834694" w:rsidRDefault="00834694">
      <w:pPr>
        <w:widowControl w:val="0"/>
        <w:rPr>
          <w:rFonts w:ascii="Calibri" w:hAnsi="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515FC5DB" w14:textId="77777777">
        <w:trPr>
          <w:trHeight w:val="495"/>
        </w:trPr>
        <w:tc>
          <w:tcPr>
            <w:tcW w:w="0" w:type="auto"/>
          </w:tcPr>
          <w:p w14:paraId="77626E85"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1636DA42" w14:textId="77777777" w:rsidR="00834694" w:rsidRDefault="00322CE3">
            <w:pPr>
              <w:rPr>
                <w:rFonts w:ascii="Calibri" w:hAnsi="Calibri"/>
              </w:rPr>
            </w:pPr>
            <w:r>
              <w:rPr>
                <w:rFonts w:ascii="Calibri" w:hAnsi="Calibri"/>
              </w:rPr>
              <w:t xml:space="preserve">Yes, project’s management district or county is in non-attainment or maintenance status for the following criteria pollutants (check all that apply): </w:t>
            </w:r>
          </w:p>
        </w:tc>
      </w:tr>
    </w:tbl>
    <w:p w14:paraId="62363F05" w14:textId="77777777" w:rsidR="00834694" w:rsidRDefault="00834694">
      <w:pPr>
        <w:widowControl w:val="0"/>
        <w:rPr>
          <w:rFonts w:ascii="Calibri" w:hAnsi="Calibri"/>
          <w:szCs w:val="22"/>
        </w:rPr>
      </w:pPr>
    </w:p>
    <w:p w14:paraId="561C8233" w14:textId="77777777" w:rsidR="00834694" w:rsidRDefault="00834694">
      <w:pPr>
        <w:widowControl w:val="0"/>
        <w:rPr>
          <w:rFonts w:asciiTheme="minorHAnsi" w:hAnsiTheme="minorHAnsi"/>
          <w:sz w:val="22"/>
          <w:szCs w:val="22"/>
        </w:rPr>
      </w:pPr>
    </w:p>
    <w:tbl>
      <w:tblPr>
        <w:tblStyle w:val="TableGrid"/>
        <w:tblW w:w="8870" w:type="dxa"/>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74"/>
        <w:gridCol w:w="7896"/>
      </w:tblGrid>
      <w:tr w:rsidR="00834694" w14:paraId="58A619E3" w14:textId="77777777">
        <w:trPr>
          <w:cantSplit/>
          <w:trHeight w:val="495"/>
        </w:trPr>
        <w:tc>
          <w:tcPr>
            <w:tcW w:w="0" w:type="auto"/>
          </w:tcPr>
          <w:p w14:paraId="1EBBC123" w14:textId="77777777" w:rsidR="00834694" w:rsidRDefault="00834694">
            <w:pPr>
              <w:rPr>
                <w:rFonts w:ascii="Calibri" w:hAnsi="Calibri"/>
              </w:rPr>
            </w:pPr>
          </w:p>
        </w:tc>
        <w:tc>
          <w:tcPr>
            <w:tcW w:w="0" w:type="auto"/>
          </w:tcPr>
          <w:p w14:paraId="23ED10B1" w14:textId="77777777" w:rsidR="00834694" w:rsidRDefault="00322CE3">
            <w:pPr>
              <w:rPr>
                <w:rFonts w:ascii="Calibri" w:hAnsi="Calibri"/>
              </w:rPr>
            </w:pPr>
            <w:r>
              <w:rPr>
                <w:rFonts w:ascii="Calibri" w:hAnsi="Calibri"/>
              </w:rPr>
              <w:t xml:space="preserve">Carbon Monoxide </w:t>
            </w:r>
          </w:p>
        </w:tc>
      </w:tr>
      <w:tr w:rsidR="00834694" w14:paraId="712B4014" w14:textId="77777777">
        <w:trPr>
          <w:cantSplit/>
          <w:trHeight w:val="495"/>
        </w:trPr>
        <w:tc>
          <w:tcPr>
            <w:tcW w:w="0" w:type="auto"/>
          </w:tcPr>
          <w:p w14:paraId="773BED28" w14:textId="77777777" w:rsidR="00834694" w:rsidRDefault="00834694">
            <w:pPr>
              <w:rPr>
                <w:rFonts w:ascii="Calibri" w:hAnsi="Calibri"/>
              </w:rPr>
            </w:pPr>
          </w:p>
        </w:tc>
        <w:tc>
          <w:tcPr>
            <w:tcW w:w="0" w:type="auto"/>
          </w:tcPr>
          <w:p w14:paraId="5106139D" w14:textId="77777777" w:rsidR="00834694" w:rsidRDefault="00322CE3">
            <w:pPr>
              <w:rPr>
                <w:rFonts w:ascii="Calibri" w:hAnsi="Calibri"/>
              </w:rPr>
            </w:pPr>
            <w:r>
              <w:rPr>
                <w:rFonts w:ascii="Calibri" w:hAnsi="Calibri"/>
              </w:rPr>
              <w:t>Lead</w:t>
            </w:r>
          </w:p>
        </w:tc>
      </w:tr>
      <w:tr w:rsidR="00834694" w14:paraId="42D1CDA1" w14:textId="77777777">
        <w:trPr>
          <w:cantSplit/>
          <w:trHeight w:val="495"/>
        </w:trPr>
        <w:tc>
          <w:tcPr>
            <w:tcW w:w="0" w:type="auto"/>
          </w:tcPr>
          <w:p w14:paraId="23463B80" w14:textId="77777777" w:rsidR="00834694" w:rsidRDefault="00834694">
            <w:pPr>
              <w:rPr>
                <w:rFonts w:ascii="Calibri" w:hAnsi="Calibri"/>
              </w:rPr>
            </w:pPr>
          </w:p>
        </w:tc>
        <w:tc>
          <w:tcPr>
            <w:tcW w:w="0" w:type="auto"/>
          </w:tcPr>
          <w:p w14:paraId="58655745" w14:textId="77777777" w:rsidR="00834694" w:rsidRDefault="00322CE3">
            <w:pPr>
              <w:rPr>
                <w:rFonts w:ascii="Calibri" w:hAnsi="Calibri"/>
              </w:rPr>
            </w:pPr>
            <w:r>
              <w:rPr>
                <w:rFonts w:ascii="Calibri" w:hAnsi="Calibri"/>
              </w:rPr>
              <w:t>Nitrogen dioxide</w:t>
            </w:r>
          </w:p>
        </w:tc>
      </w:tr>
      <w:tr w:rsidR="00834694" w14:paraId="47A6ABCB" w14:textId="77777777">
        <w:trPr>
          <w:cantSplit/>
          <w:trHeight w:val="495"/>
        </w:trPr>
        <w:tc>
          <w:tcPr>
            <w:tcW w:w="0" w:type="auto"/>
          </w:tcPr>
          <w:p w14:paraId="05CA71FC" w14:textId="77777777" w:rsidR="00834694" w:rsidRDefault="00834694">
            <w:pPr>
              <w:rPr>
                <w:rFonts w:ascii="Calibri" w:hAnsi="Calibri"/>
              </w:rPr>
            </w:pPr>
          </w:p>
        </w:tc>
        <w:tc>
          <w:tcPr>
            <w:tcW w:w="0" w:type="auto"/>
          </w:tcPr>
          <w:p w14:paraId="42837184" w14:textId="77777777" w:rsidR="00834694" w:rsidRDefault="00322CE3">
            <w:pPr>
              <w:rPr>
                <w:rFonts w:ascii="Calibri" w:hAnsi="Calibri"/>
              </w:rPr>
            </w:pPr>
            <w:r>
              <w:rPr>
                <w:rFonts w:ascii="Calibri" w:hAnsi="Calibri"/>
              </w:rPr>
              <w:t>Sulfur dioxide</w:t>
            </w:r>
          </w:p>
        </w:tc>
      </w:tr>
      <w:tr w:rsidR="00834694" w14:paraId="0661B575" w14:textId="77777777">
        <w:trPr>
          <w:cantSplit/>
          <w:trHeight w:val="495"/>
        </w:trPr>
        <w:tc>
          <w:tcPr>
            <w:tcW w:w="0" w:type="auto"/>
          </w:tcPr>
          <w:p w14:paraId="60197897" w14:textId="77777777" w:rsidR="00834694" w:rsidRDefault="00322CE3">
            <w:pPr>
              <w:spacing w:beforeAutospacing="1" w:afterAutospacing="1"/>
              <w:rPr>
                <w:rFonts w:ascii="Calibri" w:hAnsi="Calibri"/>
              </w:rPr>
            </w:pPr>
            <w:r>
              <w:rPr>
                <w:rFonts w:ascii="Calibri" w:hAnsi="Calibri"/>
              </w:rPr>
              <w:lastRenderedPageBreak/>
              <w:sym w:font="Wingdings" w:char="F0FC"/>
            </w:r>
          </w:p>
        </w:tc>
        <w:tc>
          <w:tcPr>
            <w:tcW w:w="0" w:type="auto"/>
          </w:tcPr>
          <w:p w14:paraId="4C341DA2" w14:textId="77777777" w:rsidR="00834694" w:rsidRDefault="00322CE3">
            <w:pPr>
              <w:rPr>
                <w:rFonts w:ascii="Calibri" w:hAnsi="Calibri"/>
              </w:rPr>
            </w:pPr>
            <w:r>
              <w:rPr>
                <w:rFonts w:ascii="Calibri" w:hAnsi="Calibri"/>
              </w:rPr>
              <w:t>Ozone</w:t>
            </w:r>
          </w:p>
        </w:tc>
      </w:tr>
      <w:tr w:rsidR="00834694" w14:paraId="7158040A" w14:textId="77777777">
        <w:trPr>
          <w:cantSplit/>
          <w:trHeight w:val="495"/>
        </w:trPr>
        <w:tc>
          <w:tcPr>
            <w:tcW w:w="0" w:type="auto"/>
          </w:tcPr>
          <w:p w14:paraId="6D7B08AA" w14:textId="77777777" w:rsidR="00834694" w:rsidRDefault="00834694">
            <w:pPr>
              <w:rPr>
                <w:rFonts w:ascii="Calibri" w:hAnsi="Calibri"/>
              </w:rPr>
            </w:pPr>
          </w:p>
        </w:tc>
        <w:tc>
          <w:tcPr>
            <w:tcW w:w="0" w:type="auto"/>
          </w:tcPr>
          <w:p w14:paraId="240866AF" w14:textId="77777777" w:rsidR="00834694" w:rsidRDefault="00322CE3">
            <w:pPr>
              <w:rPr>
                <w:rFonts w:ascii="Calibri" w:hAnsi="Calibri"/>
              </w:rPr>
            </w:pPr>
            <w:r>
              <w:rPr>
                <w:rFonts w:ascii="Calibri" w:hAnsi="Calibri"/>
              </w:rPr>
              <w:t xml:space="preserve">Particulate Matter, &lt;2.5 </w:t>
            </w:r>
            <w:r>
              <w:rPr>
                <w:rFonts w:ascii="Calibri" w:hAnsi="Calibri"/>
              </w:rPr>
              <w:t>microns</w:t>
            </w:r>
          </w:p>
        </w:tc>
      </w:tr>
      <w:tr w:rsidR="00834694" w14:paraId="5C89A2ED" w14:textId="77777777">
        <w:trPr>
          <w:cantSplit/>
          <w:trHeight w:val="495"/>
        </w:trPr>
        <w:tc>
          <w:tcPr>
            <w:tcW w:w="0" w:type="auto"/>
          </w:tcPr>
          <w:p w14:paraId="589FE3E0" w14:textId="77777777" w:rsidR="00834694" w:rsidRDefault="00834694">
            <w:pPr>
              <w:rPr>
                <w:rFonts w:ascii="Calibri" w:hAnsi="Calibri"/>
              </w:rPr>
            </w:pPr>
          </w:p>
        </w:tc>
        <w:tc>
          <w:tcPr>
            <w:tcW w:w="0" w:type="auto"/>
          </w:tcPr>
          <w:p w14:paraId="08F5E61D" w14:textId="77777777" w:rsidR="00834694" w:rsidRDefault="00322CE3">
            <w:pPr>
              <w:rPr>
                <w:rFonts w:ascii="Calibri" w:hAnsi="Calibri"/>
              </w:rPr>
            </w:pPr>
            <w:r>
              <w:rPr>
                <w:rFonts w:ascii="Calibri" w:hAnsi="Calibri"/>
              </w:rPr>
              <w:t>Particulate Matter, &lt;10 microns</w:t>
            </w:r>
          </w:p>
        </w:tc>
      </w:tr>
    </w:tbl>
    <w:p w14:paraId="273C4760" w14:textId="77777777" w:rsidR="00834694" w:rsidRDefault="00834694">
      <w:pPr>
        <w:keepNext/>
        <w:widowControl w:val="0"/>
        <w:rPr>
          <w:rFonts w:ascii="Calibri" w:hAnsi="Calibri"/>
          <w:b/>
          <w:sz w:val="22"/>
          <w:szCs w:val="22"/>
        </w:rPr>
      </w:pPr>
    </w:p>
    <w:p w14:paraId="4E8AE938" w14:textId="77777777" w:rsidR="00834694" w:rsidRDefault="00834694">
      <w:pPr>
        <w:widowControl w:val="0"/>
        <w:rPr>
          <w:rFonts w:ascii="Calibri" w:hAnsi="Calibri"/>
          <w:szCs w:val="22"/>
        </w:rPr>
      </w:pPr>
    </w:p>
    <w:p w14:paraId="4221DDCA" w14:textId="77777777" w:rsidR="00834694" w:rsidRDefault="00322CE3">
      <w:pPr>
        <w:keepNext/>
        <w:widowControl w:val="0"/>
        <w:rPr>
          <w:rFonts w:ascii="Calibri" w:hAnsi="Calibri"/>
          <w:b/>
          <w:sz w:val="22"/>
          <w:szCs w:val="22"/>
        </w:rPr>
      </w:pPr>
      <w:r>
        <w:rPr>
          <w:rFonts w:ascii="Calibri" w:hAnsi="Calibri"/>
          <w:b/>
          <w:sz w:val="22"/>
          <w:szCs w:val="22"/>
        </w:rPr>
        <w:t>3.</w:t>
      </w:r>
      <w:r>
        <w:rPr>
          <w:rFonts w:ascii="Calibri" w:hAnsi="Calibri"/>
          <w:b/>
          <w:sz w:val="22"/>
          <w:szCs w:val="22"/>
        </w:rPr>
        <w:tab/>
        <w:t xml:space="preserve">What are the </w:t>
      </w:r>
      <w:r>
        <w:rPr>
          <w:rFonts w:ascii="Calibri" w:hAnsi="Calibri"/>
          <w:b/>
          <w:i/>
          <w:sz w:val="22"/>
          <w:szCs w:val="22"/>
        </w:rPr>
        <w:t>de minimis</w:t>
      </w:r>
      <w:r>
        <w:rPr>
          <w:rFonts w:ascii="Calibri" w:hAnsi="Calibri"/>
          <w:b/>
          <w:sz w:val="22"/>
          <w:szCs w:val="22"/>
        </w:rPr>
        <w:t xml:space="preserve"> emissions levels (</w:t>
      </w:r>
      <w:r>
        <w:rPr>
          <w:rFonts w:ascii="Calibri" w:hAnsi="Calibri"/>
          <w:b/>
          <w:sz w:val="22"/>
          <w:szCs w:val="22"/>
          <w:u w:val="single"/>
        </w:rPr>
        <w:t>40 CFR 93.153</w:t>
      </w:r>
      <w:r>
        <w:rPr>
          <w:rFonts w:ascii="Calibri" w:hAnsi="Calibri"/>
          <w:b/>
          <w:sz w:val="22"/>
          <w:szCs w:val="22"/>
        </w:rPr>
        <w:t>) or screening levels for the non-attainment or maintenance level pollutants indicated above</w:t>
      </w:r>
    </w:p>
    <w:p w14:paraId="28465D0F" w14:textId="77777777" w:rsidR="00834694" w:rsidRDefault="00834694">
      <w:pPr>
        <w:keepNext/>
        <w:widowControl w:val="0"/>
        <w:rPr>
          <w:rFonts w:ascii="Calibri" w:hAnsi="Calibri"/>
          <w:b/>
          <w:sz w:val="22"/>
          <w:szCs w:val="22"/>
        </w:rPr>
      </w:pPr>
    </w:p>
    <w:tbl>
      <w:tblPr>
        <w:tblW w:w="0" w:type="auto"/>
        <w:tblCellMar>
          <w:left w:w="115" w:type="dxa"/>
          <w:right w:w="115" w:type="dxa"/>
        </w:tblCellMar>
        <w:tblLook w:val="01E0" w:firstRow="1" w:lastRow="1" w:firstColumn="1" w:lastColumn="1" w:noHBand="0" w:noVBand="0"/>
      </w:tblPr>
      <w:tblGrid>
        <w:gridCol w:w="804"/>
        <w:gridCol w:w="236"/>
        <w:gridCol w:w="2228"/>
      </w:tblGrid>
      <w:tr w:rsidR="00834694" w14:paraId="75C0FA40" w14:textId="77777777">
        <w:trPr>
          <w:cantSplit/>
          <w:trHeight w:val="225"/>
        </w:trPr>
        <w:tc>
          <w:tcPr>
            <w:tcW w:w="0" w:type="auto"/>
          </w:tcPr>
          <w:p w14:paraId="2E6CD7A6" w14:textId="77777777" w:rsidR="00834694" w:rsidRDefault="00834694">
            <w:pPr>
              <w:keepNext/>
              <w:widowControl w:val="0"/>
              <w:rPr>
                <w:rFonts w:ascii="Calibri" w:hAnsi="Calibri"/>
              </w:rPr>
            </w:pPr>
          </w:p>
        </w:tc>
        <w:tc>
          <w:tcPr>
            <w:tcW w:w="0" w:type="auto"/>
          </w:tcPr>
          <w:p w14:paraId="2099D4EC" w14:textId="77777777" w:rsidR="00834694" w:rsidRDefault="00834694">
            <w:pPr>
              <w:keepNext/>
              <w:widowControl w:val="0"/>
              <w:jc w:val="center"/>
              <w:rPr>
                <w:rFonts w:ascii="Calibri" w:hAnsi="Calibri"/>
              </w:rPr>
            </w:pPr>
          </w:p>
        </w:tc>
        <w:tc>
          <w:tcPr>
            <w:tcW w:w="0" w:type="auto"/>
          </w:tcPr>
          <w:p w14:paraId="488A1E80" w14:textId="77777777" w:rsidR="00834694" w:rsidRDefault="00834694">
            <w:pPr>
              <w:keepNext/>
              <w:widowControl w:val="0"/>
              <w:jc w:val="center"/>
              <w:rPr>
                <w:rFonts w:ascii="Calibri" w:hAnsi="Calibri"/>
              </w:rPr>
            </w:pPr>
          </w:p>
        </w:tc>
      </w:tr>
      <w:tr w:rsidR="00834694" w14:paraId="0D48124A" w14:textId="77777777">
        <w:tc>
          <w:tcPr>
            <w:tcW w:w="0" w:type="auto"/>
          </w:tcPr>
          <w:p w14:paraId="074D5CB8" w14:textId="77777777" w:rsidR="00834694" w:rsidRDefault="00322CE3">
            <w:pPr>
              <w:spacing w:beforeAutospacing="1" w:afterAutospacing="1"/>
            </w:pPr>
            <w:r>
              <w:rPr>
                <w:rFonts w:ascii="Calibri" w:hAnsi="Calibri"/>
                <w:sz w:val="22"/>
              </w:rPr>
              <w:t>Ozone</w:t>
            </w:r>
          </w:p>
        </w:tc>
        <w:tc>
          <w:tcPr>
            <w:tcW w:w="0" w:type="auto"/>
          </w:tcPr>
          <w:p w14:paraId="3DEAAEE0" w14:textId="77777777" w:rsidR="00834694" w:rsidRDefault="00322CE3">
            <w:pPr>
              <w:spacing w:beforeAutospacing="1" w:afterAutospacing="1"/>
            </w:pPr>
            <w:r>
              <w:rPr>
                <w:rFonts w:ascii="Calibri" w:hAnsi="Calibri"/>
                <w:sz w:val="22"/>
              </w:rPr>
              <w:t xml:space="preserve"> </w:t>
            </w:r>
          </w:p>
        </w:tc>
        <w:tc>
          <w:tcPr>
            <w:tcW w:w="0" w:type="auto"/>
          </w:tcPr>
          <w:p w14:paraId="6F438B68" w14:textId="77777777" w:rsidR="00834694" w:rsidRDefault="00322CE3">
            <w:pPr>
              <w:spacing w:beforeAutospacing="1" w:afterAutospacing="1"/>
            </w:pPr>
            <w:r>
              <w:rPr>
                <w:rFonts w:ascii="Calibri" w:hAnsi="Calibri"/>
                <w:sz w:val="22"/>
              </w:rPr>
              <w:t>ppb (parts per million)</w:t>
            </w:r>
          </w:p>
        </w:tc>
      </w:tr>
    </w:tbl>
    <w:p w14:paraId="20F25DF4" w14:textId="77777777" w:rsidR="00834694" w:rsidRDefault="00834694">
      <w:pPr>
        <w:keepNext/>
        <w:widowControl w:val="0"/>
        <w:ind w:left="720"/>
        <w:rPr>
          <w:rFonts w:ascii="Calibri" w:hAnsi="Calibri"/>
          <w:b/>
          <w:sz w:val="22"/>
          <w:szCs w:val="22"/>
        </w:rPr>
      </w:pPr>
    </w:p>
    <w:tbl>
      <w:tblPr>
        <w:tblStyle w:val="TableGrid"/>
        <w:tblpPr w:leftFromText="180" w:rightFromText="180" w:vertAnchor="text" w:horzAnchor="margin" w:tblpY="13"/>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834694" w14:paraId="7C39A71C" w14:textId="77777777">
        <w:trPr>
          <w:trHeight w:val="300"/>
        </w:trPr>
        <w:tc>
          <w:tcPr>
            <w:tcW w:w="8930" w:type="dxa"/>
            <w:vAlign w:val="bottom"/>
          </w:tcPr>
          <w:p w14:paraId="0D0B0E8B" w14:textId="77777777" w:rsidR="00834694" w:rsidRDefault="00322CE3">
            <w:pPr>
              <w:keepNext/>
              <w:widowControl w:val="0"/>
              <w:rPr>
                <w:rFonts w:ascii="Calibri" w:hAnsi="Calibri"/>
              </w:rPr>
            </w:pPr>
            <w:r>
              <w:rPr>
                <w:rFonts w:ascii="Calibri" w:hAnsi="Calibri"/>
                <w:b/>
              </w:rPr>
              <w:t xml:space="preserve">Provide your source used to determine levels here: </w:t>
            </w:r>
          </w:p>
        </w:tc>
      </w:tr>
      <w:tr w:rsidR="00834694" w14:paraId="3007E10A" w14:textId="77777777">
        <w:tc>
          <w:tcPr>
            <w:tcW w:w="0" w:type="auto"/>
          </w:tcPr>
          <w:p w14:paraId="4ACCDB5A" w14:textId="77777777" w:rsidR="00834694" w:rsidRDefault="00322CE3">
            <w:pPr>
              <w:spacing w:beforeAutospacing="1" w:afterAutospacing="1"/>
            </w:pPr>
            <w:r>
              <w:rPr>
                <w:rFonts w:ascii="Calibri" w:hAnsi="Calibri"/>
                <w:sz w:val="22"/>
              </w:rPr>
              <w:t>EPA NEPAssist, EPA Green Book</w:t>
            </w:r>
          </w:p>
        </w:tc>
      </w:tr>
    </w:tbl>
    <w:p w14:paraId="39511234" w14:textId="77777777" w:rsidR="00834694" w:rsidRDefault="00834694">
      <w:pPr>
        <w:keepNext/>
        <w:widowControl w:val="0"/>
        <w:ind w:left="720"/>
        <w:rPr>
          <w:rFonts w:ascii="Calibri" w:hAnsi="Calibri"/>
          <w:b/>
          <w:sz w:val="22"/>
          <w:szCs w:val="22"/>
        </w:rPr>
      </w:pPr>
    </w:p>
    <w:p w14:paraId="763418FF" w14:textId="77777777" w:rsidR="00834694" w:rsidRDefault="00834694">
      <w:pPr>
        <w:widowControl w:val="0"/>
        <w:rPr>
          <w:rFonts w:ascii="Calibri" w:hAnsi="Calibri"/>
          <w:szCs w:val="22"/>
        </w:rPr>
      </w:pPr>
    </w:p>
    <w:p w14:paraId="47AFF31C" w14:textId="77777777" w:rsidR="00834694" w:rsidRDefault="00834694">
      <w:pPr>
        <w:widowControl w:val="0"/>
        <w:rPr>
          <w:rFonts w:ascii="Calibri" w:hAnsi="Calibri"/>
          <w:b/>
          <w:vanish/>
          <w:sz w:val="22"/>
          <w:szCs w:val="22"/>
        </w:rPr>
      </w:pPr>
    </w:p>
    <w:p w14:paraId="440E5868" w14:textId="77777777" w:rsidR="00834694" w:rsidRDefault="00322CE3">
      <w:pPr>
        <w:rPr>
          <w:rFonts w:ascii="Calibri" w:hAnsi="Calibri" w:cs="Arial"/>
          <w:b/>
          <w:sz w:val="22"/>
          <w:szCs w:val="22"/>
        </w:rPr>
      </w:pPr>
      <w:r>
        <w:rPr>
          <w:rFonts w:ascii="Calibri" w:hAnsi="Calibri" w:cs="Arial"/>
          <w:sz w:val="22"/>
          <w:szCs w:val="22"/>
        </w:rPr>
        <w:t>4.</w:t>
      </w:r>
      <w:r>
        <w:rPr>
          <w:rFonts w:ascii="Calibri" w:hAnsi="Calibri" w:cs="Arial"/>
          <w:sz w:val="22"/>
          <w:szCs w:val="22"/>
        </w:rPr>
        <w:tab/>
      </w:r>
      <w:r>
        <w:rPr>
          <w:rFonts w:ascii="Calibri" w:hAnsi="Calibri" w:cs="Arial"/>
          <w:b/>
          <w:sz w:val="22"/>
          <w:szCs w:val="22"/>
        </w:rPr>
        <w:t xml:space="preserve">Determine the estimated emissions levels of your project. Will your project exceed any of the de minimis or threshold emissions levels of non-attainment and </w:t>
      </w:r>
      <w:r>
        <w:rPr>
          <w:rFonts w:ascii="Calibri" w:hAnsi="Calibri" w:cs="Arial"/>
          <w:b/>
          <w:sz w:val="22"/>
          <w:szCs w:val="22"/>
        </w:rPr>
        <w:t>maintenance level pollutants or exceed the screening levels established by the state or air quality management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583EC155" w14:textId="77777777">
        <w:trPr>
          <w:trHeight w:val="495"/>
        </w:trPr>
        <w:tc>
          <w:tcPr>
            <w:tcW w:w="0" w:type="auto"/>
          </w:tcPr>
          <w:p w14:paraId="75626273"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5A67B95B" w14:textId="77777777" w:rsidR="00834694" w:rsidRDefault="00322CE3">
            <w:pPr>
              <w:rPr>
                <w:rFonts w:ascii="Calibri" w:hAnsi="Calibri"/>
              </w:rPr>
            </w:pPr>
            <w:r>
              <w:rPr>
                <w:rFonts w:ascii="Calibri" w:hAnsi="Calibri"/>
              </w:rPr>
              <w:t xml:space="preserve">No, the project will not exceed </w:t>
            </w:r>
            <w:r>
              <w:rPr>
                <w:rFonts w:ascii="Calibri" w:hAnsi="Calibri"/>
                <w:i/>
              </w:rPr>
              <w:t xml:space="preserve">de minimis </w:t>
            </w:r>
            <w:r>
              <w:rPr>
                <w:rFonts w:ascii="Calibri" w:hAnsi="Calibri"/>
              </w:rPr>
              <w:t xml:space="preserve">or threshold emissions levels or screening levels. </w:t>
            </w:r>
          </w:p>
        </w:tc>
      </w:tr>
    </w:tbl>
    <w:p w14:paraId="7A8BBB95" w14:textId="77777777" w:rsidR="00834694" w:rsidRDefault="00834694">
      <w:pPr>
        <w:widowControl w:val="0"/>
        <w:rPr>
          <w:rFonts w:ascii="Calibri" w:hAnsi="Calibri"/>
          <w:szCs w:val="22"/>
        </w:rPr>
      </w:pPr>
    </w:p>
    <w:p w14:paraId="5DA83DEF" w14:textId="77777777" w:rsidR="00834694" w:rsidRDefault="00322CE3">
      <w:pPr>
        <w:widowControl w:val="0"/>
        <w:ind w:left="1440"/>
        <w:rPr>
          <w:rFonts w:asciiTheme="minorHAnsi" w:hAnsiTheme="minorHAnsi"/>
          <w:b/>
          <w:sz w:val="22"/>
          <w:szCs w:val="22"/>
        </w:rPr>
      </w:pPr>
      <w:r>
        <w:rPr>
          <w:rFonts w:asciiTheme="minorHAnsi" w:hAnsiTheme="minorHAnsi"/>
          <w:b/>
          <w:sz w:val="22"/>
          <w:szCs w:val="22"/>
        </w:rPr>
        <w:t>Enter the estimate emission levels:</w:t>
      </w:r>
    </w:p>
    <w:tbl>
      <w:tblPr>
        <w:tblW w:w="0" w:type="auto"/>
        <w:tblInd w:w="2127" w:type="dxa"/>
        <w:tblCellMar>
          <w:left w:w="115" w:type="dxa"/>
          <w:right w:w="115" w:type="dxa"/>
        </w:tblCellMar>
        <w:tblLook w:val="01E0" w:firstRow="1" w:lastRow="1" w:firstColumn="1" w:lastColumn="1" w:noHBand="0" w:noVBand="0"/>
      </w:tblPr>
      <w:tblGrid>
        <w:gridCol w:w="804"/>
        <w:gridCol w:w="236"/>
        <w:gridCol w:w="2228"/>
      </w:tblGrid>
      <w:tr w:rsidR="00834694" w14:paraId="7CFA37CD" w14:textId="77777777">
        <w:trPr>
          <w:cantSplit/>
          <w:trHeight w:val="229"/>
        </w:trPr>
        <w:tc>
          <w:tcPr>
            <w:tcW w:w="0" w:type="auto"/>
          </w:tcPr>
          <w:p w14:paraId="1A5CEEF1" w14:textId="77777777" w:rsidR="00834694" w:rsidRDefault="00834694">
            <w:pPr>
              <w:keepNext/>
              <w:widowControl w:val="0"/>
              <w:rPr>
                <w:rFonts w:ascii="Calibri" w:hAnsi="Calibri"/>
              </w:rPr>
            </w:pPr>
          </w:p>
        </w:tc>
        <w:tc>
          <w:tcPr>
            <w:tcW w:w="0" w:type="auto"/>
          </w:tcPr>
          <w:p w14:paraId="7A47435A" w14:textId="77777777" w:rsidR="00834694" w:rsidRDefault="00834694">
            <w:pPr>
              <w:keepNext/>
              <w:widowControl w:val="0"/>
              <w:jc w:val="center"/>
              <w:rPr>
                <w:rFonts w:ascii="Calibri" w:hAnsi="Calibri"/>
              </w:rPr>
            </w:pPr>
          </w:p>
        </w:tc>
        <w:tc>
          <w:tcPr>
            <w:tcW w:w="0" w:type="auto"/>
          </w:tcPr>
          <w:p w14:paraId="1AEFCF8E" w14:textId="77777777" w:rsidR="00834694" w:rsidRDefault="00834694">
            <w:pPr>
              <w:keepNext/>
              <w:widowControl w:val="0"/>
              <w:jc w:val="center"/>
              <w:rPr>
                <w:rFonts w:ascii="Calibri" w:hAnsi="Calibri"/>
              </w:rPr>
            </w:pPr>
          </w:p>
        </w:tc>
      </w:tr>
      <w:tr w:rsidR="00834694" w14:paraId="78C9B7BA" w14:textId="77777777">
        <w:tc>
          <w:tcPr>
            <w:tcW w:w="0" w:type="auto"/>
          </w:tcPr>
          <w:p w14:paraId="263B9CAD" w14:textId="77777777" w:rsidR="00834694" w:rsidRDefault="00322CE3">
            <w:pPr>
              <w:spacing w:beforeAutospacing="1" w:afterAutospacing="1"/>
            </w:pPr>
            <w:r>
              <w:rPr>
                <w:rFonts w:ascii="Calibri" w:hAnsi="Calibri"/>
                <w:sz w:val="22"/>
              </w:rPr>
              <w:t>Ozone</w:t>
            </w:r>
          </w:p>
        </w:tc>
        <w:tc>
          <w:tcPr>
            <w:tcW w:w="0" w:type="auto"/>
          </w:tcPr>
          <w:p w14:paraId="57F64D39" w14:textId="77777777" w:rsidR="00834694" w:rsidRDefault="00322CE3">
            <w:pPr>
              <w:spacing w:beforeAutospacing="1" w:afterAutospacing="1"/>
            </w:pPr>
            <w:r>
              <w:rPr>
                <w:rFonts w:ascii="Calibri" w:hAnsi="Calibri"/>
                <w:sz w:val="22"/>
              </w:rPr>
              <w:t xml:space="preserve"> </w:t>
            </w:r>
          </w:p>
        </w:tc>
        <w:tc>
          <w:tcPr>
            <w:tcW w:w="0" w:type="auto"/>
          </w:tcPr>
          <w:p w14:paraId="1EFD5C46" w14:textId="77777777" w:rsidR="00834694" w:rsidRDefault="00322CE3">
            <w:pPr>
              <w:spacing w:beforeAutospacing="1" w:afterAutospacing="1"/>
            </w:pPr>
            <w:r>
              <w:rPr>
                <w:rFonts w:ascii="Calibri" w:hAnsi="Calibri"/>
                <w:sz w:val="22"/>
              </w:rPr>
              <w:t>ppb (parts per million)</w:t>
            </w:r>
          </w:p>
        </w:tc>
      </w:tr>
    </w:tbl>
    <w:p w14:paraId="6D9A53A7" w14:textId="77777777" w:rsidR="00834694" w:rsidRDefault="00834694">
      <w:pPr>
        <w:widowControl w:val="0"/>
        <w:ind w:left="1440"/>
        <w:rPr>
          <w:rFonts w:asciiTheme="minorHAnsi" w:hAnsiTheme="minorHAnsi"/>
          <w:sz w:val="22"/>
          <w:szCs w:val="22"/>
        </w:rPr>
      </w:pPr>
    </w:p>
    <w:p w14:paraId="54881BE3" w14:textId="77777777" w:rsidR="00834694" w:rsidRDefault="00322CE3">
      <w:pPr>
        <w:widowControl w:val="0"/>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04A2B4CD" w14:textId="77777777" w:rsidR="00834694" w:rsidRDefault="00834694">
      <w:pPr>
        <w:rPr>
          <w:rFonts w:ascii="Calibri" w:hAnsi="Calibr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7234"/>
      </w:tblGrid>
      <w:tr w:rsidR="00834694" w14:paraId="4DD8E27A" w14:textId="77777777">
        <w:trPr>
          <w:trHeight w:val="495"/>
        </w:trPr>
        <w:tc>
          <w:tcPr>
            <w:tcW w:w="0" w:type="auto"/>
          </w:tcPr>
          <w:p w14:paraId="70FECE13" w14:textId="77777777" w:rsidR="00834694" w:rsidRDefault="00834694">
            <w:pPr>
              <w:rPr>
                <w:rFonts w:ascii="Calibri" w:hAnsi="Calibri"/>
              </w:rPr>
            </w:pPr>
          </w:p>
        </w:tc>
        <w:tc>
          <w:tcPr>
            <w:tcW w:w="0" w:type="auto"/>
          </w:tcPr>
          <w:p w14:paraId="7A34922E" w14:textId="77777777" w:rsidR="00834694" w:rsidRDefault="00322CE3">
            <w:pPr>
              <w:rPr>
                <w:rFonts w:ascii="Calibri" w:hAnsi="Calibri"/>
              </w:rPr>
            </w:pPr>
            <w:r>
              <w:rPr>
                <w:rFonts w:ascii="Calibri" w:hAnsi="Calibri"/>
              </w:rPr>
              <w:t xml:space="preserve">Yes, the project exceeds </w:t>
            </w:r>
            <w:r>
              <w:rPr>
                <w:rFonts w:ascii="Calibri" w:hAnsi="Calibri"/>
                <w:i/>
              </w:rPr>
              <w:t xml:space="preserve">de minimis </w:t>
            </w:r>
            <w:r>
              <w:rPr>
                <w:rFonts w:ascii="Calibri" w:hAnsi="Calibri"/>
              </w:rPr>
              <w:t>emissions levels or screening levels.</w:t>
            </w:r>
          </w:p>
        </w:tc>
      </w:tr>
    </w:tbl>
    <w:p w14:paraId="14752E3A" w14:textId="77777777" w:rsidR="00834694" w:rsidRDefault="00834694">
      <w:pPr>
        <w:widowControl w:val="0"/>
        <w:rPr>
          <w:rFonts w:ascii="Calibri" w:hAnsi="Calibri"/>
          <w:szCs w:val="22"/>
        </w:rPr>
      </w:pPr>
    </w:p>
    <w:p w14:paraId="6E7B1A9E" w14:textId="77777777" w:rsidR="00834694" w:rsidRDefault="00834694">
      <w:pPr>
        <w:widowControl w:val="0"/>
        <w:rPr>
          <w:rFonts w:ascii="Calibri" w:hAnsi="Calibri"/>
          <w:sz w:val="22"/>
          <w:szCs w:val="22"/>
        </w:rPr>
      </w:pPr>
    </w:p>
    <w:p w14:paraId="03B91E68" w14:textId="77777777" w:rsidR="00834694" w:rsidRDefault="00834694">
      <w:pPr>
        <w:widowControl w:val="0"/>
        <w:rPr>
          <w:rFonts w:ascii="Calibri" w:hAnsi="Calibri"/>
          <w:szCs w:val="22"/>
        </w:rPr>
      </w:pPr>
    </w:p>
    <w:p w14:paraId="6FD02AC2"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20055069"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6FB2AB76" w14:textId="77777777">
        <w:tc>
          <w:tcPr>
            <w:tcW w:w="9576" w:type="dxa"/>
          </w:tcPr>
          <w:p w14:paraId="06EA9068" w14:textId="77777777" w:rsidR="00834694" w:rsidRDefault="00322CE3">
            <w:pPr>
              <w:spacing w:beforeAutospacing="1" w:afterAutospacing="1"/>
              <w:rPr>
                <w:rFonts w:ascii="Calibri" w:hAnsi="Calibri"/>
                <w:b/>
              </w:rPr>
            </w:pPr>
            <w:r>
              <w:rPr>
                <w:rFonts w:ascii="Calibri" w:hAnsi="Calibri"/>
              </w:rPr>
              <w:t>The project's county or air quality management district is in non-attainment status for the following: Ozone. This project does not exceed de minimis emissions levels or the screening level established by the state or air quality management district for the pollutant(s) identified above. The project is in compliance with the Clean Air Act. Due to the nature of the project, there will be no emission levels emitted from the project itself; the pollutant is ozone, no air quality impacts as a result of heavy co</w:t>
            </w:r>
            <w:r>
              <w:rPr>
                <w:rFonts w:ascii="Calibri" w:hAnsi="Calibri"/>
              </w:rPr>
              <w:t>nstruction operations.</w:t>
            </w:r>
          </w:p>
        </w:tc>
      </w:tr>
    </w:tbl>
    <w:p w14:paraId="3468CB39" w14:textId="77777777" w:rsidR="00834694" w:rsidRDefault="00834694">
      <w:pPr>
        <w:rPr>
          <w:rFonts w:ascii="Calibri" w:hAnsi="Calibri"/>
          <w:b/>
          <w:sz w:val="22"/>
          <w:szCs w:val="22"/>
        </w:rPr>
      </w:pPr>
    </w:p>
    <w:p w14:paraId="33491F34"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73ECB09" w14:textId="77777777" w:rsidR="00834694" w:rsidRDefault="00322CE3">
      <w:pPr>
        <w:rPr>
          <w:rFonts w:ascii="Calibri" w:hAnsi="Calibri"/>
          <w:iCs/>
          <w:sz w:val="22"/>
          <w:szCs w:val="22"/>
        </w:rPr>
      </w:pPr>
      <w:hyperlink r:id="rId15">
        <w:r>
          <w:rPr>
            <w:rStyle w:val="Hyperlink"/>
          </w:rPr>
          <w:t>myfile (2).pdf</w:t>
        </w:r>
      </w:hyperlink>
    </w:p>
    <w:p w14:paraId="5EFFD423" w14:textId="77777777" w:rsidR="00834694" w:rsidRDefault="00834694">
      <w:pPr>
        <w:rPr>
          <w:rFonts w:ascii="Calibri" w:hAnsi="Calibri"/>
          <w:sz w:val="22"/>
          <w:szCs w:val="22"/>
        </w:rPr>
      </w:pPr>
    </w:p>
    <w:p w14:paraId="177A2194"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3FE1B7F6" w14:textId="77777777">
        <w:trPr>
          <w:trHeight w:val="495"/>
        </w:trPr>
        <w:tc>
          <w:tcPr>
            <w:tcW w:w="0" w:type="auto"/>
          </w:tcPr>
          <w:p w14:paraId="4366DC98" w14:textId="77777777" w:rsidR="00834694" w:rsidRDefault="00834694">
            <w:pPr>
              <w:rPr>
                <w:rFonts w:ascii="Calibri" w:hAnsi="Calibri"/>
              </w:rPr>
            </w:pPr>
          </w:p>
        </w:tc>
        <w:tc>
          <w:tcPr>
            <w:tcW w:w="0" w:type="auto"/>
          </w:tcPr>
          <w:p w14:paraId="5C29850A" w14:textId="77777777" w:rsidR="00834694" w:rsidRDefault="00322CE3">
            <w:pPr>
              <w:rPr>
                <w:rFonts w:ascii="Calibri" w:hAnsi="Calibri"/>
              </w:rPr>
            </w:pPr>
            <w:r>
              <w:rPr>
                <w:rFonts w:ascii="Calibri" w:hAnsi="Calibri"/>
              </w:rPr>
              <w:t>Yes</w:t>
            </w:r>
          </w:p>
        </w:tc>
      </w:tr>
      <w:tr w:rsidR="00834694" w14:paraId="62277C76" w14:textId="77777777">
        <w:tc>
          <w:tcPr>
            <w:tcW w:w="0" w:type="auto"/>
          </w:tcPr>
          <w:p w14:paraId="515B1E59"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2FA82F33" w14:textId="77777777" w:rsidR="00834694" w:rsidRDefault="00322CE3">
            <w:pPr>
              <w:rPr>
                <w:rFonts w:ascii="Calibri" w:hAnsi="Calibri"/>
              </w:rPr>
            </w:pPr>
            <w:r>
              <w:rPr>
                <w:rFonts w:ascii="Calibri" w:hAnsi="Calibri"/>
              </w:rPr>
              <w:t>No</w:t>
            </w:r>
          </w:p>
        </w:tc>
      </w:tr>
    </w:tbl>
    <w:p w14:paraId="1FDE98E8" w14:textId="77777777" w:rsidR="00834694" w:rsidRDefault="00834694">
      <w:pPr>
        <w:rPr>
          <w:rFonts w:ascii="Calibri" w:hAnsi="Calibri"/>
          <w:b/>
          <w:sz w:val="28"/>
          <w:szCs w:val="28"/>
        </w:rPr>
      </w:pPr>
    </w:p>
    <w:p w14:paraId="399CAE2F" w14:textId="77777777" w:rsidR="00834694" w:rsidRDefault="00322CE3">
      <w:pPr>
        <w:rPr>
          <w:rFonts w:ascii="Calibri" w:hAnsi="Calibri"/>
          <w:b/>
          <w:sz w:val="28"/>
          <w:szCs w:val="28"/>
        </w:rPr>
      </w:pPr>
      <w:r>
        <w:rPr>
          <w:rFonts w:ascii="Calibri" w:hAnsi="Calibri"/>
          <w:b/>
          <w:sz w:val="28"/>
          <w:szCs w:val="28"/>
        </w:rPr>
        <w:br w:type="page"/>
      </w:r>
    </w:p>
    <w:p w14:paraId="4AD319DD" w14:textId="77777777" w:rsidR="00834694" w:rsidRDefault="00322CE3">
      <w:pPr>
        <w:rPr>
          <w:rFonts w:ascii="Calibri" w:hAnsi="Calibri"/>
          <w:b/>
          <w:sz w:val="28"/>
          <w:szCs w:val="28"/>
        </w:rPr>
      </w:pPr>
      <w:r>
        <w:rPr>
          <w:rFonts w:ascii="Calibri" w:hAnsi="Calibri"/>
          <w:b/>
          <w:sz w:val="28"/>
          <w:szCs w:val="28"/>
        </w:rPr>
        <w:lastRenderedPageBreak/>
        <w:t xml:space="preserve">Coastal Zone Management Act </w:t>
      </w:r>
    </w:p>
    <w:tbl>
      <w:tblPr>
        <w:tblStyle w:val="MediumGrid2-Accent1"/>
        <w:tblW w:w="4897" w:type="pct"/>
        <w:tblLayout w:type="fixed"/>
        <w:tblLook w:val="0000" w:firstRow="0" w:lastRow="0" w:firstColumn="0" w:lastColumn="0" w:noHBand="0" w:noVBand="0"/>
      </w:tblPr>
      <w:tblGrid>
        <w:gridCol w:w="3061"/>
        <w:gridCol w:w="2853"/>
        <w:gridCol w:w="2528"/>
      </w:tblGrid>
      <w:tr w:rsidR="00834694" w14:paraId="0BF5A693"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pct"/>
            <w:shd w:val="clear" w:color="auto" w:fill="95B3D7" w:themeFill="accent1" w:themeFillTint="99"/>
          </w:tcPr>
          <w:p w14:paraId="1F94167E" w14:textId="77777777" w:rsidR="00834694" w:rsidRDefault="00322CE3">
            <w:pPr>
              <w:spacing w:line="276" w:lineRule="auto"/>
              <w:jc w:val="center"/>
              <w:rPr>
                <w:rFonts w:asciiTheme="minorHAnsi" w:eastAsia="Calibri" w:hAnsiTheme="minorHAnsi"/>
                <w:bCs/>
                <w:sz w:val="22"/>
                <w:szCs w:val="22"/>
              </w:rPr>
            </w:pPr>
            <w:r>
              <w:rPr>
                <w:rFonts w:asciiTheme="minorHAnsi" w:eastAsia="Calibri" w:hAnsiTheme="minorHAnsi"/>
                <w:bCs/>
                <w:sz w:val="22"/>
                <w:szCs w:val="22"/>
              </w:rPr>
              <w:t>General requirements</w:t>
            </w:r>
          </w:p>
        </w:tc>
        <w:tc>
          <w:tcPr>
            <w:tcW w:w="1690" w:type="pct"/>
            <w:shd w:val="clear" w:color="auto" w:fill="95B3D7" w:themeFill="accent1" w:themeFillTint="99"/>
          </w:tcPr>
          <w:p w14:paraId="0F2FA622"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Cs/>
                <w:sz w:val="22"/>
                <w:szCs w:val="22"/>
              </w:rPr>
            </w:pPr>
            <w:r>
              <w:rPr>
                <w:rFonts w:asciiTheme="minorHAnsi" w:eastAsia="Calibr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95B3D7" w:themeFill="accent1" w:themeFillTint="99"/>
          </w:tcPr>
          <w:p w14:paraId="32052F55" w14:textId="77777777" w:rsidR="00834694" w:rsidRDefault="00322CE3">
            <w:pPr>
              <w:spacing w:line="276" w:lineRule="auto"/>
              <w:jc w:val="center"/>
              <w:rPr>
                <w:rFonts w:asciiTheme="minorHAnsi" w:eastAsia="Calibri" w:hAnsiTheme="minorHAnsi"/>
                <w:bCs/>
                <w:sz w:val="22"/>
                <w:szCs w:val="22"/>
              </w:rPr>
            </w:pPr>
            <w:r>
              <w:rPr>
                <w:rFonts w:asciiTheme="minorHAnsi" w:eastAsia="Calibri" w:hAnsiTheme="minorHAnsi"/>
                <w:bCs/>
                <w:sz w:val="22"/>
                <w:szCs w:val="22"/>
              </w:rPr>
              <w:t>Regulation</w:t>
            </w:r>
          </w:p>
        </w:tc>
      </w:tr>
      <w:tr w:rsidR="00834694" w14:paraId="0AB63A5B" w14:textId="77777777" w:rsidTr="00834694">
        <w:tc>
          <w:tcPr>
            <w:cnfStyle w:val="000010000000" w:firstRow="0" w:lastRow="0" w:firstColumn="0" w:lastColumn="0" w:oddVBand="1" w:evenVBand="0" w:oddHBand="0" w:evenHBand="0" w:firstRowFirstColumn="0" w:firstRowLastColumn="0" w:lastRowFirstColumn="0" w:lastRowLastColumn="0"/>
            <w:tcW w:w="1813" w:type="pct"/>
            <w:shd w:val="clear" w:color="auto" w:fill="DBE5F1" w:themeFill="accent1" w:themeFillTint="33"/>
          </w:tcPr>
          <w:p w14:paraId="6A040EF2" w14:textId="77777777" w:rsidR="00834694" w:rsidRDefault="00322CE3">
            <w:pPr>
              <w:spacing w:line="276" w:lineRule="auto"/>
              <w:rPr>
                <w:rFonts w:asciiTheme="minorHAnsi" w:eastAsia="Calibr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14:paraId="38BE46EF"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2"/>
                <w:szCs w:val="22"/>
              </w:rPr>
            </w:pPr>
            <w:r>
              <w:rPr>
                <w:rFonts w:asciiTheme="minorHAnsi" w:eastAsia="Calibri" w:hAnsiTheme="minorHAnsi"/>
                <w:sz w:val="22"/>
                <w:szCs w:val="22"/>
              </w:rPr>
              <w:t>Coastal Zone Management Act (16 USC 1451-1464), particularly section 307(c) and (d) (16 USC 1456(c) and (d))</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DBE5F1" w:themeFill="accent1" w:themeFillTint="33"/>
          </w:tcPr>
          <w:p w14:paraId="76B423AD" w14:textId="77777777" w:rsidR="00834694" w:rsidRDefault="00322CE3">
            <w:pPr>
              <w:spacing w:line="276" w:lineRule="auto"/>
              <w:rPr>
                <w:rFonts w:asciiTheme="minorHAnsi" w:eastAsia="Calibri" w:hAnsiTheme="minorHAnsi"/>
                <w:sz w:val="22"/>
                <w:szCs w:val="22"/>
              </w:rPr>
            </w:pPr>
            <w:r>
              <w:rPr>
                <w:rFonts w:asciiTheme="minorHAnsi" w:eastAsia="Calibri" w:hAnsiTheme="minorHAnsi"/>
                <w:sz w:val="22"/>
                <w:szCs w:val="22"/>
              </w:rPr>
              <w:t>15 CFR Part 930</w:t>
            </w:r>
          </w:p>
          <w:p w14:paraId="77C9906A" w14:textId="77777777" w:rsidR="00834694" w:rsidRDefault="00834694">
            <w:pPr>
              <w:spacing w:line="276" w:lineRule="auto"/>
              <w:rPr>
                <w:rFonts w:asciiTheme="minorHAnsi" w:eastAsia="Calibri" w:hAnsiTheme="minorHAnsi"/>
                <w:sz w:val="22"/>
                <w:szCs w:val="22"/>
              </w:rPr>
            </w:pPr>
          </w:p>
        </w:tc>
      </w:tr>
    </w:tbl>
    <w:p w14:paraId="0BE974AD" w14:textId="77777777" w:rsidR="00834694" w:rsidRDefault="00834694">
      <w:pPr>
        <w:keepNext/>
        <w:rPr>
          <w:rFonts w:ascii="Calibri" w:hAnsi="Calibri"/>
          <w:b/>
          <w:sz w:val="28"/>
          <w:szCs w:val="28"/>
        </w:rPr>
      </w:pPr>
    </w:p>
    <w:p w14:paraId="162DCC7E" w14:textId="77777777" w:rsidR="00834694" w:rsidRDefault="00834694">
      <w:pPr>
        <w:widowControl w:val="0"/>
        <w:rPr>
          <w:rFonts w:ascii="Calibri" w:hAnsi="Calibri"/>
          <w:sz w:val="22"/>
          <w:szCs w:val="22"/>
        </w:rPr>
      </w:pPr>
    </w:p>
    <w:p w14:paraId="760AC7BA" w14:textId="77777777" w:rsidR="00834694" w:rsidRDefault="00322CE3">
      <w:pPr>
        <w:widowControl w:val="0"/>
        <w:rPr>
          <w:rFonts w:ascii="Calibri" w:hAnsi="Calibri"/>
          <w:b/>
          <w:sz w:val="22"/>
          <w:szCs w:val="22"/>
        </w:rPr>
      </w:pPr>
      <w:r>
        <w:rPr>
          <w:rFonts w:ascii="Calibri" w:hAnsi="Calibri"/>
          <w:b/>
          <w:sz w:val="22"/>
          <w:szCs w:val="22"/>
        </w:rPr>
        <w:t>1.</w:t>
      </w:r>
      <w:r>
        <w:rPr>
          <w:rFonts w:ascii="Calibri" w:hAnsi="Calibri"/>
          <w:b/>
          <w:sz w:val="22"/>
          <w:szCs w:val="22"/>
        </w:rPr>
        <w:tab/>
        <w:t>Is the project located in, or does it affect, a Coastal Zone as defined in your state Coastal Management Plan?</w:t>
      </w:r>
    </w:p>
    <w:p w14:paraId="169D0F20" w14:textId="77777777" w:rsidR="00834694" w:rsidRDefault="00834694">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3568FA6E" w14:textId="77777777">
        <w:trPr>
          <w:trHeight w:val="495"/>
        </w:trPr>
        <w:tc>
          <w:tcPr>
            <w:tcW w:w="0" w:type="auto"/>
          </w:tcPr>
          <w:p w14:paraId="225A0F7A"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74106E6B" w14:textId="77777777" w:rsidR="00834694" w:rsidRDefault="00322CE3">
            <w:pPr>
              <w:rPr>
                <w:rFonts w:ascii="Calibri" w:hAnsi="Calibri"/>
              </w:rPr>
            </w:pPr>
            <w:r>
              <w:rPr>
                <w:rFonts w:ascii="Calibri" w:hAnsi="Calibri"/>
              </w:rPr>
              <w:t>Yes</w:t>
            </w:r>
          </w:p>
        </w:tc>
      </w:tr>
      <w:tr w:rsidR="00834694" w14:paraId="2AF50C4B" w14:textId="77777777">
        <w:tc>
          <w:tcPr>
            <w:tcW w:w="0" w:type="auto"/>
          </w:tcPr>
          <w:p w14:paraId="175C15AC" w14:textId="77777777" w:rsidR="00834694" w:rsidRDefault="00834694">
            <w:pPr>
              <w:rPr>
                <w:rFonts w:ascii="Calibri" w:hAnsi="Calibri"/>
              </w:rPr>
            </w:pPr>
          </w:p>
        </w:tc>
        <w:tc>
          <w:tcPr>
            <w:tcW w:w="0" w:type="auto"/>
          </w:tcPr>
          <w:p w14:paraId="42B81471" w14:textId="77777777" w:rsidR="00834694" w:rsidRDefault="00322CE3">
            <w:pPr>
              <w:rPr>
                <w:rFonts w:ascii="Calibri" w:hAnsi="Calibri"/>
              </w:rPr>
            </w:pPr>
            <w:r>
              <w:rPr>
                <w:rFonts w:ascii="Calibri" w:hAnsi="Calibri"/>
              </w:rPr>
              <w:t>No</w:t>
            </w:r>
          </w:p>
        </w:tc>
      </w:tr>
    </w:tbl>
    <w:p w14:paraId="15E5598A" w14:textId="77777777" w:rsidR="00834694" w:rsidRDefault="00834694">
      <w:pPr>
        <w:widowControl w:val="0"/>
        <w:rPr>
          <w:rFonts w:ascii="Calibri" w:hAnsi="Calibri"/>
          <w:b/>
          <w:sz w:val="22"/>
          <w:szCs w:val="22"/>
        </w:rPr>
      </w:pPr>
    </w:p>
    <w:p w14:paraId="1AA8B0C4" w14:textId="77777777" w:rsidR="00834694" w:rsidRDefault="00834694">
      <w:pPr>
        <w:widowControl w:val="0"/>
        <w:rPr>
          <w:rFonts w:ascii="Calibri" w:hAnsi="Calibri"/>
          <w:sz w:val="22"/>
          <w:szCs w:val="22"/>
        </w:rPr>
      </w:pPr>
    </w:p>
    <w:p w14:paraId="54921A6E" w14:textId="77777777" w:rsidR="00834694" w:rsidRDefault="00834694">
      <w:pPr>
        <w:widowControl w:val="0"/>
        <w:rPr>
          <w:rFonts w:ascii="Calibri" w:hAnsi="Calibri"/>
          <w:sz w:val="22"/>
          <w:szCs w:val="22"/>
        </w:rPr>
      </w:pPr>
    </w:p>
    <w:p w14:paraId="040CD5E4" w14:textId="77777777" w:rsidR="00834694" w:rsidRDefault="00322CE3">
      <w:pPr>
        <w:pStyle w:val="ListParagraph"/>
        <w:keepNext/>
        <w:widowControl w:val="0"/>
        <w:numPr>
          <w:ilvl w:val="0"/>
          <w:numId w:val="21"/>
        </w:numPr>
        <w:rPr>
          <w:rFonts w:ascii="Calibri" w:hAnsi="Calibri"/>
          <w:b/>
          <w:sz w:val="22"/>
          <w:szCs w:val="22"/>
        </w:rPr>
      </w:pPr>
      <w:r>
        <w:rPr>
          <w:rFonts w:ascii="Calibri" w:hAnsi="Calibri"/>
          <w:b/>
          <w:sz w:val="22"/>
          <w:szCs w:val="22"/>
        </w:rPr>
        <w:t xml:space="preserve">Does this project include new </w:t>
      </w:r>
      <w:r>
        <w:rPr>
          <w:rFonts w:ascii="Calibri" w:hAnsi="Calibri"/>
          <w:b/>
          <w:sz w:val="22"/>
          <w:szCs w:val="22"/>
        </w:rPr>
        <w:t>construction, conversion, major rehabilitation, or substantial improvement activities?</w:t>
      </w:r>
    </w:p>
    <w:p w14:paraId="7B763CD4" w14:textId="77777777" w:rsidR="00834694" w:rsidRDefault="00834694">
      <w:pPr>
        <w:keepNext/>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0967F14F" w14:textId="77777777">
        <w:trPr>
          <w:trHeight w:val="495"/>
        </w:trPr>
        <w:tc>
          <w:tcPr>
            <w:tcW w:w="0" w:type="auto"/>
          </w:tcPr>
          <w:p w14:paraId="02088948" w14:textId="77777777" w:rsidR="00834694" w:rsidRDefault="00834694">
            <w:pPr>
              <w:rPr>
                <w:rFonts w:ascii="Calibri" w:hAnsi="Calibri"/>
              </w:rPr>
            </w:pPr>
          </w:p>
        </w:tc>
        <w:tc>
          <w:tcPr>
            <w:tcW w:w="0" w:type="auto"/>
          </w:tcPr>
          <w:p w14:paraId="1C8730CD" w14:textId="77777777" w:rsidR="00834694" w:rsidRDefault="00322CE3">
            <w:pPr>
              <w:rPr>
                <w:rFonts w:ascii="Calibri" w:hAnsi="Calibri"/>
              </w:rPr>
            </w:pPr>
            <w:r>
              <w:rPr>
                <w:rFonts w:ascii="Calibri" w:hAnsi="Calibri"/>
              </w:rPr>
              <w:t>Yes</w:t>
            </w:r>
          </w:p>
        </w:tc>
      </w:tr>
      <w:tr w:rsidR="00834694" w14:paraId="40B9A5A5" w14:textId="77777777">
        <w:tc>
          <w:tcPr>
            <w:tcW w:w="0" w:type="auto"/>
          </w:tcPr>
          <w:p w14:paraId="73A11D17"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06E600CE" w14:textId="77777777" w:rsidR="00834694" w:rsidRDefault="00322CE3">
            <w:pPr>
              <w:rPr>
                <w:rFonts w:ascii="Calibri" w:hAnsi="Calibri"/>
              </w:rPr>
            </w:pPr>
            <w:r>
              <w:rPr>
                <w:rFonts w:ascii="Calibri" w:hAnsi="Calibri"/>
              </w:rPr>
              <w:t>No</w:t>
            </w:r>
          </w:p>
        </w:tc>
      </w:tr>
    </w:tbl>
    <w:p w14:paraId="2D14775F" w14:textId="77777777" w:rsidR="00834694" w:rsidRDefault="00834694">
      <w:pPr>
        <w:widowControl w:val="0"/>
        <w:rPr>
          <w:rFonts w:ascii="Calibri" w:hAnsi="Calibri"/>
          <w:b/>
          <w:sz w:val="22"/>
          <w:szCs w:val="22"/>
        </w:rPr>
      </w:pPr>
    </w:p>
    <w:p w14:paraId="0534357B" w14:textId="77777777" w:rsidR="00834694" w:rsidRDefault="00322CE3">
      <w:pPr>
        <w:widowControl w:val="0"/>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3EF46B7A" w14:textId="77777777" w:rsidR="00834694" w:rsidRDefault="00834694">
      <w:pPr>
        <w:keepNext/>
        <w:widowControl w:val="0"/>
        <w:rPr>
          <w:rFonts w:ascii="Calibri" w:hAnsi="Calibri"/>
          <w:b/>
          <w:sz w:val="22"/>
          <w:szCs w:val="22"/>
        </w:rPr>
      </w:pPr>
    </w:p>
    <w:p w14:paraId="41CBFF36" w14:textId="77777777" w:rsidR="00834694" w:rsidRDefault="00834694">
      <w:pPr>
        <w:keepNext/>
        <w:widowControl w:val="0"/>
        <w:rPr>
          <w:rFonts w:ascii="Calibri" w:hAnsi="Calibri"/>
          <w:b/>
          <w:sz w:val="22"/>
          <w:szCs w:val="22"/>
        </w:rPr>
      </w:pPr>
    </w:p>
    <w:p w14:paraId="4A0A96EE" w14:textId="77777777" w:rsidR="00834694" w:rsidRDefault="00834694">
      <w:pPr>
        <w:keepNext/>
        <w:rPr>
          <w:rFonts w:ascii="Calibri" w:hAnsi="Calibri"/>
          <w:sz w:val="22"/>
          <w:szCs w:val="22"/>
        </w:rPr>
      </w:pPr>
    </w:p>
    <w:p w14:paraId="134CF9E9" w14:textId="77777777" w:rsidR="00834694" w:rsidRDefault="00834694">
      <w:pPr>
        <w:rPr>
          <w:rFonts w:ascii="Calibri" w:hAnsi="Calibri"/>
          <w:b/>
          <w:sz w:val="22"/>
          <w:szCs w:val="22"/>
          <w:u w:val="single"/>
        </w:rPr>
      </w:pPr>
    </w:p>
    <w:p w14:paraId="0B1C2422"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51A2E093"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1FE1F13C" w14:textId="77777777">
        <w:tc>
          <w:tcPr>
            <w:tcW w:w="9576" w:type="dxa"/>
          </w:tcPr>
          <w:p w14:paraId="708E5864" w14:textId="77777777" w:rsidR="00834694" w:rsidRDefault="00322CE3">
            <w:pPr>
              <w:spacing w:beforeAutospacing="1" w:afterAutospacing="1"/>
              <w:rPr>
                <w:rFonts w:ascii="Calibri" w:hAnsi="Calibri"/>
                <w:b/>
              </w:rPr>
            </w:pPr>
            <w:r>
              <w:rPr>
                <w:rFonts w:ascii="Calibri" w:hAnsi="Calibri"/>
              </w:rPr>
              <w:t>Based on the project description the project does not include any activities that would affect a Coastal Zone. The project is in compliance with the Coastal Zone Management Act.</w:t>
            </w:r>
          </w:p>
        </w:tc>
      </w:tr>
    </w:tbl>
    <w:p w14:paraId="39F05CD8" w14:textId="77777777" w:rsidR="00834694" w:rsidRDefault="00834694">
      <w:pPr>
        <w:rPr>
          <w:rFonts w:ascii="Calibri" w:hAnsi="Calibri"/>
          <w:b/>
          <w:sz w:val="22"/>
          <w:szCs w:val="22"/>
        </w:rPr>
      </w:pPr>
    </w:p>
    <w:p w14:paraId="5526A056"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5E1E33A" w14:textId="77777777" w:rsidR="00834694" w:rsidRDefault="00322CE3">
      <w:pPr>
        <w:rPr>
          <w:rFonts w:ascii="Calibri" w:hAnsi="Calibri"/>
          <w:sz w:val="22"/>
          <w:szCs w:val="22"/>
        </w:rPr>
      </w:pPr>
      <w:r>
        <w:rPr>
          <w:rFonts w:ascii="Calibri" w:hAnsi="Calibri"/>
          <w:sz w:val="22"/>
          <w:szCs w:val="22"/>
        </w:rPr>
        <w:t xml:space="preserve"> </w:t>
      </w:r>
    </w:p>
    <w:p w14:paraId="05D6F5B3" w14:textId="77777777" w:rsidR="00834694" w:rsidRDefault="00322CE3">
      <w:pPr>
        <w:rPr>
          <w:rFonts w:ascii="Calibri" w:hAnsi="Calibri"/>
          <w:sz w:val="22"/>
          <w:szCs w:val="22"/>
        </w:rPr>
      </w:pPr>
      <w:hyperlink r:id="rId16">
        <w:r>
          <w:rPr>
            <w:rStyle w:val="Hyperlink"/>
          </w:rPr>
          <w:t>czm-policy-guide-october2011 (1).pdf</w:t>
        </w:r>
      </w:hyperlink>
    </w:p>
    <w:p w14:paraId="229C8E66" w14:textId="77777777" w:rsidR="00834694" w:rsidRDefault="00322CE3">
      <w:pPr>
        <w:rPr>
          <w:rFonts w:ascii="Calibri" w:hAnsi="Calibri"/>
          <w:sz w:val="22"/>
          <w:szCs w:val="22"/>
        </w:rPr>
      </w:pPr>
      <w:hyperlink r:id="rId17">
        <w:r>
          <w:rPr>
            <w:rStyle w:val="Hyperlink"/>
          </w:rPr>
          <w:t>CZM Email.pdf</w:t>
        </w:r>
      </w:hyperlink>
    </w:p>
    <w:p w14:paraId="6B0FA5A3" w14:textId="77777777" w:rsidR="00834694" w:rsidRDefault="00834694">
      <w:pPr>
        <w:rPr>
          <w:rFonts w:ascii="Calibri" w:hAnsi="Calibri"/>
          <w:sz w:val="22"/>
          <w:szCs w:val="22"/>
        </w:rPr>
      </w:pPr>
    </w:p>
    <w:p w14:paraId="52523C19" w14:textId="77777777" w:rsidR="00834694" w:rsidRDefault="00322CE3">
      <w:pPr>
        <w:rPr>
          <w:rFonts w:ascii="Calibri" w:hAnsi="Calibri"/>
          <w:b/>
          <w:sz w:val="22"/>
          <w:szCs w:val="22"/>
        </w:rPr>
      </w:pPr>
      <w:r>
        <w:rPr>
          <w:rFonts w:ascii="Calibri" w:hAnsi="Calibri"/>
          <w:b/>
          <w:sz w:val="22"/>
          <w:szCs w:val="22"/>
        </w:rPr>
        <w:lastRenderedPageBreak/>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297C98B7" w14:textId="77777777">
        <w:trPr>
          <w:trHeight w:val="495"/>
        </w:trPr>
        <w:tc>
          <w:tcPr>
            <w:tcW w:w="0" w:type="auto"/>
          </w:tcPr>
          <w:p w14:paraId="37D87BDA" w14:textId="77777777" w:rsidR="00834694" w:rsidRDefault="00834694">
            <w:pPr>
              <w:rPr>
                <w:rFonts w:ascii="Calibri" w:hAnsi="Calibri"/>
              </w:rPr>
            </w:pPr>
          </w:p>
        </w:tc>
        <w:tc>
          <w:tcPr>
            <w:tcW w:w="0" w:type="auto"/>
          </w:tcPr>
          <w:p w14:paraId="07141BD6" w14:textId="77777777" w:rsidR="00834694" w:rsidRDefault="00322CE3">
            <w:pPr>
              <w:rPr>
                <w:rFonts w:ascii="Calibri" w:hAnsi="Calibri"/>
              </w:rPr>
            </w:pPr>
            <w:r>
              <w:rPr>
                <w:rFonts w:ascii="Calibri" w:hAnsi="Calibri"/>
              </w:rPr>
              <w:t>Yes</w:t>
            </w:r>
          </w:p>
        </w:tc>
      </w:tr>
      <w:tr w:rsidR="00834694" w14:paraId="0972ACDD" w14:textId="77777777">
        <w:tc>
          <w:tcPr>
            <w:tcW w:w="0" w:type="auto"/>
          </w:tcPr>
          <w:p w14:paraId="2BFB7242"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85B1648" w14:textId="77777777" w:rsidR="00834694" w:rsidRDefault="00322CE3">
            <w:pPr>
              <w:rPr>
                <w:rFonts w:ascii="Calibri" w:hAnsi="Calibri"/>
              </w:rPr>
            </w:pPr>
            <w:r>
              <w:rPr>
                <w:rFonts w:ascii="Calibri" w:hAnsi="Calibri"/>
              </w:rPr>
              <w:t>No</w:t>
            </w:r>
          </w:p>
        </w:tc>
      </w:tr>
    </w:tbl>
    <w:p w14:paraId="0F5E528F" w14:textId="77777777" w:rsidR="00834694" w:rsidRDefault="00834694">
      <w:pPr>
        <w:rPr>
          <w:rFonts w:ascii="Calibri" w:hAnsi="Calibri"/>
          <w:b/>
          <w:sz w:val="28"/>
          <w:szCs w:val="28"/>
        </w:rPr>
      </w:pPr>
    </w:p>
    <w:p w14:paraId="3091FB3C" w14:textId="77777777" w:rsidR="00834694" w:rsidRDefault="00322CE3">
      <w:pPr>
        <w:rPr>
          <w:rFonts w:ascii="Calibri" w:hAnsi="Calibri"/>
          <w:b/>
          <w:sz w:val="28"/>
          <w:szCs w:val="28"/>
        </w:rPr>
      </w:pPr>
      <w:r>
        <w:rPr>
          <w:rFonts w:ascii="Calibri" w:hAnsi="Calibri"/>
          <w:b/>
          <w:sz w:val="28"/>
          <w:szCs w:val="28"/>
        </w:rPr>
        <w:br w:type="page"/>
      </w:r>
    </w:p>
    <w:p w14:paraId="6B600AFB" w14:textId="77777777" w:rsidR="00834694" w:rsidRDefault="00322CE3">
      <w:pPr>
        <w:rPr>
          <w:rFonts w:ascii="Calibri" w:hAnsi="Calibri"/>
          <w:b/>
          <w:sz w:val="28"/>
          <w:szCs w:val="28"/>
        </w:rPr>
      </w:pPr>
      <w:r>
        <w:rPr>
          <w:rFonts w:ascii="Calibri" w:hAnsi="Calibri"/>
          <w:b/>
          <w:sz w:val="28"/>
          <w:szCs w:val="28"/>
        </w:rPr>
        <w:lastRenderedPageBreak/>
        <w:t>Contamination and Toxic Substances</w:t>
      </w:r>
    </w:p>
    <w:tbl>
      <w:tblPr>
        <w:tblStyle w:val="MediumGrid1-Accent1"/>
        <w:tblW w:w="4746" w:type="pct"/>
        <w:tblInd w:w="198" w:type="dxa"/>
        <w:tblLayout w:type="fixed"/>
        <w:tblLook w:val="0000" w:firstRow="0" w:lastRow="0" w:firstColumn="0" w:lastColumn="0" w:noHBand="0" w:noVBand="0"/>
      </w:tblPr>
      <w:tblGrid>
        <w:gridCol w:w="4557"/>
        <w:gridCol w:w="1923"/>
        <w:gridCol w:w="1702"/>
      </w:tblGrid>
      <w:tr w:rsidR="00834694" w14:paraId="5AB61A2C" w14:textId="77777777" w:rsidTr="00834694">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85" w:type="pct"/>
          </w:tcPr>
          <w:p w14:paraId="5E922562"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14:paraId="27B11784"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040" w:type="pct"/>
          </w:tcPr>
          <w:p w14:paraId="4FDFE08B"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Regulations</w:t>
            </w:r>
          </w:p>
        </w:tc>
      </w:tr>
      <w:tr w:rsidR="00834694" w14:paraId="64BCE70C" w14:textId="77777777" w:rsidTr="00834694">
        <w:tc>
          <w:tcPr>
            <w:cnfStyle w:val="000010000000" w:firstRow="0" w:lastRow="0" w:firstColumn="0" w:lastColumn="0" w:oddVBand="1" w:evenVBand="0" w:oddHBand="0" w:evenHBand="0" w:firstRowFirstColumn="0" w:firstRowLastColumn="0" w:lastRowFirstColumn="0" w:lastRowLastColumn="0"/>
            <w:tcW w:w="2785" w:type="pct"/>
            <w:shd w:val="clear" w:color="auto" w:fill="DBE5F1" w:themeFill="accent1" w:themeFillTint="33"/>
          </w:tcPr>
          <w:p w14:paraId="1716F67C"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It is HUD policy that all properties that are being proposed for use in HUD programs be </w:t>
            </w:r>
            <w:r>
              <w:rPr>
                <w:rFonts w:asciiTheme="minorHAnsi" w:hAnsiTheme="minorHAnsi"/>
                <w:sz w:val="22"/>
                <w:szCs w:val="22"/>
              </w:rPr>
              <w:t>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14:paraId="66FAA71F" w14:textId="77777777" w:rsidR="00834694" w:rsidRDefault="0083469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040" w:type="pct"/>
            <w:shd w:val="clear" w:color="auto" w:fill="DBE5F1" w:themeFill="accent1" w:themeFillTint="33"/>
          </w:tcPr>
          <w:p w14:paraId="38EA3351" w14:textId="77777777" w:rsidR="00834694" w:rsidRDefault="00322CE3">
            <w:pPr>
              <w:spacing w:line="276" w:lineRule="auto"/>
              <w:rPr>
                <w:rFonts w:asciiTheme="minorHAnsi" w:hAnsiTheme="minorHAnsi"/>
                <w:sz w:val="22"/>
                <w:szCs w:val="22"/>
              </w:rPr>
            </w:pPr>
            <w:r>
              <w:rPr>
                <w:rFonts w:asciiTheme="minorHAnsi" w:hAnsiTheme="minorHAnsi"/>
                <w:sz w:val="22"/>
                <w:szCs w:val="22"/>
              </w:rPr>
              <w:t>24 CFR 58.5(i)(2)</w:t>
            </w:r>
          </w:p>
          <w:p w14:paraId="0BBF8937" w14:textId="77777777" w:rsidR="00834694" w:rsidRDefault="00322CE3">
            <w:pPr>
              <w:spacing w:line="276" w:lineRule="auto"/>
              <w:rPr>
                <w:rFonts w:asciiTheme="minorHAnsi" w:hAnsiTheme="minorHAnsi"/>
                <w:sz w:val="22"/>
                <w:szCs w:val="22"/>
              </w:rPr>
            </w:pPr>
            <w:r>
              <w:rPr>
                <w:rFonts w:asciiTheme="minorHAnsi" w:hAnsiTheme="minorHAnsi"/>
                <w:sz w:val="22"/>
                <w:szCs w:val="22"/>
              </w:rPr>
              <w:t>24 CFR 50.3(i)</w:t>
            </w:r>
          </w:p>
          <w:p w14:paraId="4DFFADD7" w14:textId="77777777" w:rsidR="00834694" w:rsidRDefault="00834694">
            <w:pPr>
              <w:spacing w:line="276" w:lineRule="auto"/>
              <w:rPr>
                <w:rFonts w:asciiTheme="minorHAnsi" w:hAnsiTheme="minorHAnsi"/>
                <w:sz w:val="22"/>
                <w:szCs w:val="22"/>
              </w:rPr>
            </w:pPr>
          </w:p>
        </w:tc>
      </w:tr>
    </w:tbl>
    <w:p w14:paraId="3DF89E50" w14:textId="77777777" w:rsidR="00834694" w:rsidRDefault="00834694">
      <w:pPr>
        <w:rPr>
          <w:rFonts w:ascii="Calibri" w:hAnsi="Calibri"/>
          <w:b/>
          <w:sz w:val="28"/>
          <w:szCs w:val="28"/>
        </w:rPr>
      </w:pPr>
    </w:p>
    <w:p w14:paraId="05DE2C92" w14:textId="77777777" w:rsidR="00834694" w:rsidRDefault="00322CE3">
      <w:pPr>
        <w:rPr>
          <w:rFonts w:ascii="Calibri" w:hAnsi="Calibri"/>
          <w:b/>
          <w:sz w:val="22"/>
          <w:szCs w:val="22"/>
        </w:rPr>
      </w:pPr>
      <w:r>
        <w:rPr>
          <w:rFonts w:ascii="Calibri" w:hAnsi="Calibri"/>
          <w:b/>
          <w:sz w:val="22"/>
          <w:szCs w:val="22"/>
        </w:rPr>
        <w:t>1.</w:t>
      </w:r>
      <w:r>
        <w:rPr>
          <w:rFonts w:ascii="Calibri" w:hAnsi="Calibri"/>
          <w:b/>
          <w:sz w:val="22"/>
          <w:szCs w:val="22"/>
        </w:rPr>
        <w:tab/>
        <w:t>How was site contamination evaluated? Select all that apply. Document and upload documentation and reports and evaluation explanation of site contamination below.</w:t>
      </w:r>
    </w:p>
    <w:p w14:paraId="376097C9" w14:textId="77777777" w:rsidR="00834694" w:rsidRDefault="00834694">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68AD91D8" w14:textId="77777777">
        <w:trPr>
          <w:trHeight w:val="495"/>
        </w:trPr>
        <w:tc>
          <w:tcPr>
            <w:tcW w:w="0" w:type="auto"/>
          </w:tcPr>
          <w:p w14:paraId="0FABBD15" w14:textId="77777777" w:rsidR="00834694" w:rsidRDefault="00834694">
            <w:pPr>
              <w:rPr>
                <w:rFonts w:ascii="Calibri" w:hAnsi="Calibri"/>
              </w:rPr>
            </w:pPr>
          </w:p>
        </w:tc>
        <w:tc>
          <w:tcPr>
            <w:tcW w:w="0" w:type="auto"/>
          </w:tcPr>
          <w:p w14:paraId="4A8197E9" w14:textId="77777777" w:rsidR="00834694" w:rsidRDefault="00322CE3">
            <w:pPr>
              <w:rPr>
                <w:rFonts w:ascii="Calibri" w:hAnsi="Calibri"/>
              </w:rPr>
            </w:pPr>
            <w:r>
              <w:rPr>
                <w:rFonts w:ascii="Calibri" w:hAnsi="Calibri"/>
              </w:rPr>
              <w:t xml:space="preserve">American Society for Testing and Materials (ASTM) Phase I </w:t>
            </w:r>
            <w:r>
              <w:rPr>
                <w:rFonts w:ascii="Calibri" w:hAnsi="Calibri"/>
              </w:rPr>
              <w:t>Environmental Site Assessment (ESA)</w:t>
            </w:r>
          </w:p>
        </w:tc>
      </w:tr>
      <w:tr w:rsidR="00834694" w14:paraId="711D341E" w14:textId="77777777">
        <w:tc>
          <w:tcPr>
            <w:tcW w:w="0" w:type="auto"/>
          </w:tcPr>
          <w:p w14:paraId="65C10141" w14:textId="77777777" w:rsidR="00834694" w:rsidRDefault="00834694">
            <w:pPr>
              <w:rPr>
                <w:rFonts w:ascii="Calibri" w:hAnsi="Calibri"/>
              </w:rPr>
            </w:pPr>
          </w:p>
        </w:tc>
        <w:tc>
          <w:tcPr>
            <w:tcW w:w="0" w:type="auto"/>
          </w:tcPr>
          <w:p w14:paraId="385A0922" w14:textId="77777777" w:rsidR="00834694" w:rsidRDefault="00322CE3">
            <w:pPr>
              <w:rPr>
                <w:rFonts w:ascii="Calibri" w:hAnsi="Calibri"/>
              </w:rPr>
            </w:pPr>
            <w:r>
              <w:rPr>
                <w:rFonts w:ascii="Calibri" w:hAnsi="Calibri"/>
              </w:rPr>
              <w:t>ASTM Phase II ESA</w:t>
            </w:r>
          </w:p>
        </w:tc>
      </w:tr>
      <w:tr w:rsidR="00834694" w14:paraId="210A9F1E" w14:textId="77777777">
        <w:tc>
          <w:tcPr>
            <w:tcW w:w="0" w:type="auto"/>
          </w:tcPr>
          <w:p w14:paraId="086549C7" w14:textId="77777777" w:rsidR="00834694" w:rsidRDefault="00834694">
            <w:pPr>
              <w:rPr>
                <w:rFonts w:ascii="Calibri" w:hAnsi="Calibri"/>
              </w:rPr>
            </w:pPr>
          </w:p>
        </w:tc>
        <w:tc>
          <w:tcPr>
            <w:tcW w:w="0" w:type="auto"/>
          </w:tcPr>
          <w:p w14:paraId="30CC19E8" w14:textId="77777777" w:rsidR="00834694" w:rsidRDefault="00322CE3">
            <w:pPr>
              <w:rPr>
                <w:rFonts w:ascii="Calibri" w:hAnsi="Calibri"/>
              </w:rPr>
            </w:pPr>
            <w:r>
              <w:rPr>
                <w:rFonts w:ascii="Calibri" w:hAnsi="Calibri"/>
              </w:rPr>
              <w:t>Remediation or clean-up plan</w:t>
            </w:r>
          </w:p>
        </w:tc>
      </w:tr>
      <w:tr w:rsidR="00834694" w14:paraId="7D484D10" w14:textId="77777777">
        <w:tc>
          <w:tcPr>
            <w:tcW w:w="0" w:type="auto"/>
          </w:tcPr>
          <w:p w14:paraId="2F870077" w14:textId="77777777" w:rsidR="00834694" w:rsidRDefault="00834694">
            <w:pPr>
              <w:rPr>
                <w:rFonts w:ascii="Calibri" w:hAnsi="Calibri"/>
              </w:rPr>
            </w:pPr>
          </w:p>
        </w:tc>
        <w:tc>
          <w:tcPr>
            <w:tcW w:w="0" w:type="auto"/>
          </w:tcPr>
          <w:p w14:paraId="6929A268" w14:textId="77777777" w:rsidR="00834694" w:rsidRDefault="00322CE3">
            <w:pPr>
              <w:rPr>
                <w:rFonts w:ascii="Calibri" w:hAnsi="Calibri"/>
              </w:rPr>
            </w:pPr>
            <w:r>
              <w:rPr>
                <w:rFonts w:ascii="Calibri" w:hAnsi="Calibri"/>
              </w:rPr>
              <w:t>ASTM Vapor Encroachment Screening</w:t>
            </w:r>
          </w:p>
        </w:tc>
      </w:tr>
      <w:tr w:rsidR="00834694" w14:paraId="7BDE4D08" w14:textId="77777777">
        <w:tc>
          <w:tcPr>
            <w:tcW w:w="0" w:type="auto"/>
          </w:tcPr>
          <w:p w14:paraId="59C1647C"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B38C4AF" w14:textId="77777777" w:rsidR="00834694" w:rsidRDefault="00322CE3">
            <w:pPr>
              <w:rPr>
                <w:rFonts w:ascii="Calibri" w:hAnsi="Calibri"/>
              </w:rPr>
            </w:pPr>
            <w:r>
              <w:rPr>
                <w:rFonts w:ascii="Calibri" w:hAnsi="Calibri"/>
              </w:rPr>
              <w:t>None of the Above</w:t>
            </w:r>
          </w:p>
        </w:tc>
      </w:tr>
    </w:tbl>
    <w:p w14:paraId="1A3E15A2" w14:textId="77777777" w:rsidR="00834694" w:rsidRDefault="00834694">
      <w:pPr>
        <w:rPr>
          <w:rFonts w:ascii="Calibri" w:hAnsi="Calibri"/>
          <w:b/>
          <w:sz w:val="22"/>
          <w:szCs w:val="22"/>
        </w:rPr>
      </w:pPr>
    </w:p>
    <w:p w14:paraId="5AD0A6B7" w14:textId="77777777" w:rsidR="00834694" w:rsidRDefault="00322CE3">
      <w:pPr>
        <w:rPr>
          <w:rFonts w:ascii="Calibri" w:hAnsi="Calibri"/>
          <w:b/>
          <w:sz w:val="22"/>
          <w:szCs w:val="22"/>
        </w:rPr>
      </w:pPr>
      <w:r>
        <w:rPr>
          <w:rFonts w:ascii="Calibri" w:hAnsi="Calibri"/>
          <w:b/>
          <w:sz w:val="22"/>
          <w:szCs w:val="22"/>
        </w:rPr>
        <w:t>2.</w:t>
      </w:r>
      <w:r>
        <w:rPr>
          <w:rFonts w:ascii="Calibri" w:hAnsi="Calibri"/>
          <w:b/>
          <w:sz w:val="22"/>
          <w:szCs w:val="22"/>
        </w:rPr>
        <w:tab/>
      </w:r>
      <w:r>
        <w:rPr>
          <w:rFonts w:asciiTheme="minorHAnsi" w:hAnsiTheme="minorHAnsi"/>
          <w:b/>
          <w:sz w:val="22"/>
          <w:szCs w:val="22"/>
        </w:rPr>
        <w:t xml:space="preserve">Were any on-site or nearby toxic, hazardous, or radioactive substances found that could affect the </w:t>
      </w:r>
      <w:r>
        <w:rPr>
          <w:rFonts w:asciiTheme="minorHAnsi" w:hAnsiTheme="minorHAnsi"/>
          <w:b/>
          <w:sz w:val="22"/>
          <w:szCs w:val="22"/>
        </w:rPr>
        <w:t>health and safety of project occupants or conflict with the intended use of the property?  (Were any recognized environmental conditions or RECs identified in a Phase I ESA and confirmed in a Phase II ESA?)</w:t>
      </w:r>
    </w:p>
    <w:p w14:paraId="1198A388" w14:textId="77777777" w:rsidR="00834694" w:rsidRDefault="00834694">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834694" w14:paraId="1721CA5E" w14:textId="77777777">
        <w:trPr>
          <w:trHeight w:val="495"/>
        </w:trPr>
        <w:tc>
          <w:tcPr>
            <w:tcW w:w="0" w:type="auto"/>
          </w:tcPr>
          <w:p w14:paraId="27C66536"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01258311" w14:textId="77777777" w:rsidR="00834694" w:rsidRDefault="00322CE3">
            <w:pPr>
              <w:rPr>
                <w:rFonts w:ascii="Calibri" w:hAnsi="Calibri"/>
              </w:rPr>
            </w:pPr>
            <w:r>
              <w:rPr>
                <w:rFonts w:ascii="Calibri" w:hAnsi="Calibri"/>
              </w:rPr>
              <w:t>No</w:t>
            </w:r>
          </w:p>
        </w:tc>
      </w:tr>
    </w:tbl>
    <w:p w14:paraId="065D2B8E" w14:textId="77777777" w:rsidR="00834694" w:rsidRDefault="00834694">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834694" w14:paraId="50E043B3" w14:textId="77777777">
        <w:trPr>
          <w:trHeight w:val="495"/>
        </w:trPr>
        <w:tc>
          <w:tcPr>
            <w:tcW w:w="0" w:type="auto"/>
          </w:tcPr>
          <w:p w14:paraId="3F5C966E" w14:textId="77777777" w:rsidR="00834694" w:rsidRDefault="00834694">
            <w:pPr>
              <w:rPr>
                <w:rFonts w:ascii="Calibri" w:hAnsi="Calibri"/>
              </w:rPr>
            </w:pPr>
          </w:p>
        </w:tc>
        <w:tc>
          <w:tcPr>
            <w:tcW w:w="0" w:type="auto"/>
          </w:tcPr>
          <w:p w14:paraId="5E03BFC1" w14:textId="77777777" w:rsidR="00834694" w:rsidRDefault="00322CE3">
            <w:pPr>
              <w:rPr>
                <w:rFonts w:ascii="Calibri" w:hAnsi="Calibri"/>
              </w:rPr>
            </w:pPr>
            <w:r>
              <w:rPr>
                <w:rFonts w:ascii="Calibri" w:hAnsi="Calibri"/>
              </w:rPr>
              <w:t>Yes</w:t>
            </w:r>
          </w:p>
        </w:tc>
      </w:tr>
    </w:tbl>
    <w:p w14:paraId="46921C25" w14:textId="77777777" w:rsidR="00834694" w:rsidRDefault="00834694">
      <w:pPr>
        <w:widowControl w:val="0"/>
        <w:rPr>
          <w:rFonts w:ascii="Calibri" w:hAnsi="Calibri"/>
          <w:szCs w:val="22"/>
        </w:rPr>
      </w:pPr>
    </w:p>
    <w:p w14:paraId="6E4E836B" w14:textId="77777777" w:rsidR="00834694" w:rsidRDefault="00834694">
      <w:pPr>
        <w:widowControl w:val="0"/>
        <w:ind w:left="720" w:firstLine="720"/>
        <w:rPr>
          <w:rFonts w:ascii="Calibri" w:hAnsi="Calibri"/>
          <w:sz w:val="22"/>
          <w:szCs w:val="22"/>
        </w:rPr>
      </w:pPr>
    </w:p>
    <w:p w14:paraId="551480C1" w14:textId="77777777" w:rsidR="00834694" w:rsidRDefault="00834694">
      <w:pPr>
        <w:rPr>
          <w:rFonts w:ascii="Calibri" w:hAnsi="Calibri"/>
          <w:b/>
          <w:i/>
          <w:sz w:val="22"/>
          <w:szCs w:val="22"/>
        </w:rPr>
      </w:pPr>
    </w:p>
    <w:p w14:paraId="0E9C40B6" w14:textId="77777777" w:rsidR="00834694" w:rsidRDefault="00322CE3">
      <w:pPr>
        <w:jc w:val="both"/>
        <w:rPr>
          <w:rFonts w:ascii="Calibri" w:hAnsi="Calibri"/>
          <w:b/>
          <w:sz w:val="22"/>
          <w:szCs w:val="22"/>
          <w:u w:val="single"/>
        </w:rPr>
      </w:pPr>
      <w:r>
        <w:rPr>
          <w:rFonts w:ascii="Calibri" w:hAnsi="Calibri"/>
          <w:b/>
          <w:sz w:val="22"/>
          <w:szCs w:val="22"/>
          <w:u w:val="single"/>
        </w:rPr>
        <w:t>Screen Summary</w:t>
      </w:r>
    </w:p>
    <w:p w14:paraId="1B6B3C5E" w14:textId="77777777" w:rsidR="00834694" w:rsidRDefault="00322CE3">
      <w:pPr>
        <w:jc w:val="both"/>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671F4B2C" w14:textId="77777777">
        <w:tc>
          <w:tcPr>
            <w:tcW w:w="9576" w:type="dxa"/>
          </w:tcPr>
          <w:p w14:paraId="7BF7A91A" w14:textId="77777777" w:rsidR="00834694" w:rsidRDefault="00322CE3">
            <w:pPr>
              <w:spacing w:beforeAutospacing="1" w:afterAutospacing="1"/>
              <w:jc w:val="both"/>
              <w:rPr>
                <w:rFonts w:ascii="Calibri" w:hAnsi="Calibri"/>
                <w:b/>
              </w:rPr>
            </w:pPr>
            <w:r>
              <w:rPr>
                <w:rFonts w:ascii="Calibri" w:hAnsi="Calibri"/>
              </w:rPr>
              <w:t>Site contamination was evaluated as follows: None of the above. On-site or nearby toxic, hazardous, or radioactive substances that could affect the health and safety of project occupants or conflict with the intended use of the property were not found. The project is in compliance with contamination and toxic substances requirements.</w:t>
            </w:r>
          </w:p>
        </w:tc>
      </w:tr>
    </w:tbl>
    <w:p w14:paraId="3693B339" w14:textId="77777777" w:rsidR="00834694" w:rsidRDefault="00834694">
      <w:pPr>
        <w:jc w:val="both"/>
        <w:rPr>
          <w:rFonts w:ascii="Calibri" w:hAnsi="Calibri"/>
          <w:b/>
          <w:sz w:val="22"/>
          <w:szCs w:val="22"/>
        </w:rPr>
      </w:pPr>
    </w:p>
    <w:p w14:paraId="5B4F5C2F"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0E90660C" w14:textId="77777777" w:rsidR="00834694" w:rsidRDefault="00322CE3">
      <w:pPr>
        <w:rPr>
          <w:rFonts w:ascii="Calibri" w:hAnsi="Calibri"/>
          <w:sz w:val="22"/>
          <w:szCs w:val="22"/>
        </w:rPr>
      </w:pPr>
      <w:r>
        <w:rPr>
          <w:rFonts w:ascii="Calibri" w:hAnsi="Calibri"/>
          <w:sz w:val="22"/>
          <w:szCs w:val="22"/>
        </w:rPr>
        <w:t xml:space="preserve"> </w:t>
      </w:r>
    </w:p>
    <w:p w14:paraId="54A78E35" w14:textId="77777777" w:rsidR="00834694" w:rsidRDefault="00322CE3">
      <w:pPr>
        <w:rPr>
          <w:rFonts w:ascii="Calibri" w:hAnsi="Calibri"/>
          <w:sz w:val="22"/>
          <w:szCs w:val="22"/>
        </w:rPr>
      </w:pPr>
      <w:hyperlink r:id="rId18">
        <w:r>
          <w:rPr>
            <w:rStyle w:val="Hyperlink"/>
          </w:rPr>
          <w:t>TOXIC WASTE MEMO  Page Broadway.docx</w:t>
        </w:r>
      </w:hyperlink>
    </w:p>
    <w:p w14:paraId="3B077BC5" w14:textId="77777777" w:rsidR="00834694" w:rsidRDefault="00834694">
      <w:pPr>
        <w:rPr>
          <w:rFonts w:ascii="Calibri" w:hAnsi="Calibri"/>
          <w:sz w:val="22"/>
          <w:szCs w:val="22"/>
        </w:rPr>
      </w:pPr>
    </w:p>
    <w:p w14:paraId="2923F95A"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7016BAA7" w14:textId="77777777">
        <w:trPr>
          <w:trHeight w:val="495"/>
        </w:trPr>
        <w:tc>
          <w:tcPr>
            <w:tcW w:w="0" w:type="auto"/>
          </w:tcPr>
          <w:p w14:paraId="6421C1CB" w14:textId="77777777" w:rsidR="00834694" w:rsidRDefault="00834694">
            <w:pPr>
              <w:rPr>
                <w:rFonts w:ascii="Calibri" w:hAnsi="Calibri"/>
              </w:rPr>
            </w:pPr>
          </w:p>
        </w:tc>
        <w:tc>
          <w:tcPr>
            <w:tcW w:w="0" w:type="auto"/>
          </w:tcPr>
          <w:p w14:paraId="7E146940" w14:textId="77777777" w:rsidR="00834694" w:rsidRDefault="00322CE3">
            <w:pPr>
              <w:rPr>
                <w:rFonts w:ascii="Calibri" w:hAnsi="Calibri"/>
              </w:rPr>
            </w:pPr>
            <w:r>
              <w:rPr>
                <w:rFonts w:ascii="Calibri" w:hAnsi="Calibri"/>
              </w:rPr>
              <w:t>Yes</w:t>
            </w:r>
          </w:p>
        </w:tc>
      </w:tr>
      <w:tr w:rsidR="00834694" w14:paraId="2C974EC3" w14:textId="77777777">
        <w:tc>
          <w:tcPr>
            <w:tcW w:w="0" w:type="auto"/>
          </w:tcPr>
          <w:p w14:paraId="330382FE"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28C51A86" w14:textId="77777777" w:rsidR="00834694" w:rsidRDefault="00322CE3">
            <w:pPr>
              <w:rPr>
                <w:rFonts w:ascii="Calibri" w:hAnsi="Calibri"/>
              </w:rPr>
            </w:pPr>
            <w:r>
              <w:rPr>
                <w:rFonts w:ascii="Calibri" w:hAnsi="Calibri"/>
              </w:rPr>
              <w:t>No</w:t>
            </w:r>
          </w:p>
        </w:tc>
      </w:tr>
    </w:tbl>
    <w:p w14:paraId="43B55EA3" w14:textId="77777777" w:rsidR="00834694" w:rsidRDefault="00834694">
      <w:pPr>
        <w:widowControl w:val="0"/>
        <w:rPr>
          <w:rFonts w:ascii="Calibri" w:hAnsi="Calibri"/>
          <w:szCs w:val="22"/>
        </w:rPr>
      </w:pPr>
    </w:p>
    <w:p w14:paraId="1FFC7E37" w14:textId="77777777" w:rsidR="00834694" w:rsidRDefault="00834694">
      <w:pPr>
        <w:widowControl w:val="0"/>
        <w:rPr>
          <w:rFonts w:ascii="Calibri" w:hAnsi="Calibri"/>
          <w:szCs w:val="22"/>
        </w:rPr>
      </w:pPr>
    </w:p>
    <w:p w14:paraId="3482C625" w14:textId="77777777" w:rsidR="00834694" w:rsidRDefault="00322CE3">
      <w:pPr>
        <w:rPr>
          <w:rFonts w:ascii="Calibri" w:hAnsi="Calibri"/>
          <w:szCs w:val="22"/>
        </w:rPr>
      </w:pPr>
      <w:r>
        <w:rPr>
          <w:rFonts w:ascii="Calibri" w:hAnsi="Calibri"/>
          <w:szCs w:val="22"/>
        </w:rPr>
        <w:br w:type="page"/>
      </w:r>
    </w:p>
    <w:p w14:paraId="17F83BD5" w14:textId="77777777" w:rsidR="00834694" w:rsidRDefault="00322CE3">
      <w:pPr>
        <w:rPr>
          <w:rFonts w:ascii="Calibri" w:hAnsi="Calibri"/>
          <w:b/>
          <w:sz w:val="28"/>
          <w:szCs w:val="28"/>
        </w:rPr>
      </w:pPr>
      <w:r>
        <w:rPr>
          <w:rFonts w:ascii="Calibri" w:hAnsi="Calibri"/>
          <w:b/>
          <w:sz w:val="28"/>
          <w:szCs w:val="28"/>
        </w:rPr>
        <w:lastRenderedPageBreak/>
        <w:t xml:space="preserve">Endangered Species </w:t>
      </w:r>
    </w:p>
    <w:tbl>
      <w:tblPr>
        <w:tblStyle w:val="MediumGrid2-Accent1"/>
        <w:tblW w:w="4850" w:type="pct"/>
        <w:tblLayout w:type="fixed"/>
        <w:tblLook w:val="0000" w:firstRow="0" w:lastRow="0" w:firstColumn="0" w:lastColumn="0" w:noHBand="0" w:noVBand="0"/>
      </w:tblPr>
      <w:tblGrid>
        <w:gridCol w:w="4602"/>
        <w:gridCol w:w="2291"/>
        <w:gridCol w:w="1468"/>
      </w:tblGrid>
      <w:tr w:rsidR="00834694" w14:paraId="4DEAF1FC" w14:textId="77777777" w:rsidTr="00834694">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52" w:type="pct"/>
          </w:tcPr>
          <w:p w14:paraId="291C0B4F"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14:paraId="33EAA0A1"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ESA Legislation</w:t>
            </w:r>
          </w:p>
        </w:tc>
        <w:tc>
          <w:tcPr>
            <w:cnfStyle w:val="000010000000" w:firstRow="0" w:lastRow="0" w:firstColumn="0" w:lastColumn="0" w:oddVBand="1" w:evenVBand="0" w:oddHBand="0" w:evenHBand="0" w:firstRowFirstColumn="0" w:firstRowLastColumn="0" w:lastRowFirstColumn="0" w:lastRowLastColumn="0"/>
            <w:tcW w:w="878" w:type="pct"/>
          </w:tcPr>
          <w:p w14:paraId="4B210C8A"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Regulations</w:t>
            </w:r>
          </w:p>
        </w:tc>
      </w:tr>
      <w:tr w:rsidR="00834694" w14:paraId="69EEEE0F" w14:textId="77777777" w:rsidTr="00834694">
        <w:tc>
          <w:tcPr>
            <w:cnfStyle w:val="000010000000" w:firstRow="0" w:lastRow="0" w:firstColumn="0" w:lastColumn="0" w:oddVBand="1" w:evenVBand="0" w:oddHBand="0" w:evenHBand="0" w:firstRowFirstColumn="0" w:firstRowLastColumn="0" w:lastRowFirstColumn="0" w:lastRowLastColumn="0"/>
            <w:tcW w:w="2752" w:type="pct"/>
            <w:shd w:val="clear" w:color="auto" w:fill="DBE5F1" w:themeFill="accent1" w:themeFillTint="33"/>
          </w:tcPr>
          <w:p w14:paraId="495220F2"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14:paraId="6EC6B9EE"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firstRow="0" w:lastRow="0" w:firstColumn="0" w:lastColumn="0" w:oddVBand="1" w:evenVBand="0" w:oddHBand="0" w:evenHBand="0" w:firstRowFirstColumn="0" w:firstRowLastColumn="0" w:lastRowFirstColumn="0" w:lastRowLastColumn="0"/>
            <w:tcW w:w="878" w:type="pct"/>
            <w:shd w:val="clear" w:color="auto" w:fill="DBE5F1" w:themeFill="accent1" w:themeFillTint="33"/>
          </w:tcPr>
          <w:p w14:paraId="58D7CD61" w14:textId="77777777" w:rsidR="00834694" w:rsidRDefault="00322CE3">
            <w:pPr>
              <w:spacing w:line="276" w:lineRule="auto"/>
              <w:rPr>
                <w:rFonts w:asciiTheme="minorHAnsi" w:hAnsiTheme="minorHAnsi"/>
                <w:sz w:val="22"/>
                <w:szCs w:val="22"/>
              </w:rPr>
            </w:pPr>
            <w:r>
              <w:rPr>
                <w:rFonts w:asciiTheme="minorHAnsi" w:hAnsiTheme="minorHAnsi"/>
                <w:sz w:val="22"/>
                <w:szCs w:val="22"/>
              </w:rPr>
              <w:t>50 CFR Part 402</w:t>
            </w:r>
          </w:p>
        </w:tc>
      </w:tr>
    </w:tbl>
    <w:p w14:paraId="0E2F9DE7" w14:textId="77777777" w:rsidR="00834694" w:rsidRDefault="00834694">
      <w:pPr>
        <w:widowControl w:val="0"/>
        <w:rPr>
          <w:rFonts w:ascii="Calibri" w:hAnsi="Calibri"/>
          <w:iCs/>
          <w:sz w:val="22"/>
          <w:szCs w:val="22"/>
        </w:rPr>
      </w:pPr>
    </w:p>
    <w:p w14:paraId="53C96256" w14:textId="77777777" w:rsidR="00834694" w:rsidRDefault="00322CE3">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involve any activities that have the potential to affect specifies or habitats? </w:t>
      </w:r>
    </w:p>
    <w:p w14:paraId="6FCE58A7" w14:textId="77777777" w:rsidR="00834694" w:rsidRDefault="00834694">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834694" w14:paraId="4B6AEE7B" w14:textId="77777777">
        <w:trPr>
          <w:trHeight w:val="495"/>
        </w:trPr>
        <w:tc>
          <w:tcPr>
            <w:tcW w:w="0" w:type="auto"/>
          </w:tcPr>
          <w:p w14:paraId="5A2BEF95" w14:textId="77777777" w:rsidR="00834694" w:rsidRDefault="00834694">
            <w:pPr>
              <w:rPr>
                <w:rFonts w:ascii="Calibri" w:hAnsi="Calibri"/>
              </w:rPr>
            </w:pPr>
          </w:p>
        </w:tc>
        <w:tc>
          <w:tcPr>
            <w:tcW w:w="0" w:type="auto"/>
          </w:tcPr>
          <w:p w14:paraId="62931D24" w14:textId="77777777" w:rsidR="00834694" w:rsidRDefault="00322CE3">
            <w:pPr>
              <w:rPr>
                <w:rFonts w:ascii="Calibri" w:hAnsi="Calibri"/>
              </w:rPr>
            </w:pPr>
            <w:r>
              <w:rPr>
                <w:rFonts w:ascii="Calibri" w:hAnsi="Calibri"/>
              </w:rPr>
              <w:t xml:space="preserve">No, the project will have No Effect due to the nature of the activities involved in the project. </w:t>
            </w:r>
          </w:p>
          <w:p w14:paraId="40D1CB24" w14:textId="77777777" w:rsidR="00834694" w:rsidRDefault="00834694">
            <w:pPr>
              <w:rPr>
                <w:rFonts w:ascii="Calibri" w:hAnsi="Calibri"/>
              </w:rPr>
            </w:pPr>
          </w:p>
        </w:tc>
      </w:tr>
      <w:tr w:rsidR="00834694" w14:paraId="0AEC3F6C" w14:textId="77777777">
        <w:tc>
          <w:tcPr>
            <w:tcW w:w="0" w:type="auto"/>
          </w:tcPr>
          <w:p w14:paraId="604BCCAF" w14:textId="77777777" w:rsidR="00834694" w:rsidRDefault="00834694">
            <w:pPr>
              <w:rPr>
                <w:rFonts w:ascii="Calibri" w:hAnsi="Calibri"/>
              </w:rPr>
            </w:pPr>
          </w:p>
        </w:tc>
        <w:tc>
          <w:tcPr>
            <w:tcW w:w="0" w:type="auto"/>
          </w:tcPr>
          <w:p w14:paraId="56F833E8" w14:textId="77777777" w:rsidR="00834694" w:rsidRDefault="00322CE3">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14:paraId="2449DA8B" w14:textId="77777777" w:rsidR="00834694" w:rsidRDefault="00834694">
      <w:pPr>
        <w:widowControl w:val="0"/>
        <w:ind w:left="144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3FF56086" w14:textId="77777777">
        <w:tc>
          <w:tcPr>
            <w:tcW w:w="0" w:type="auto"/>
          </w:tcPr>
          <w:p w14:paraId="4051C4D6"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1BF92461" w14:textId="77777777" w:rsidR="00834694" w:rsidRDefault="00322CE3">
            <w:pPr>
              <w:rPr>
                <w:rFonts w:ascii="Calibri" w:hAnsi="Calibri"/>
              </w:rPr>
            </w:pPr>
            <w:r>
              <w:rPr>
                <w:rFonts w:ascii="Calibri" w:hAnsi="Calibri"/>
              </w:rPr>
              <w:t xml:space="preserve">Yes, the </w:t>
            </w:r>
            <w:r>
              <w:rPr>
                <w:rFonts w:ascii="Calibri" w:hAnsi="Calibri"/>
              </w:rPr>
              <w:t>activities involved in the project have the potential to affect species and/or habitats.</w:t>
            </w:r>
          </w:p>
        </w:tc>
      </w:tr>
    </w:tbl>
    <w:p w14:paraId="4384D2DD" w14:textId="77777777" w:rsidR="00834694" w:rsidRDefault="00834694">
      <w:pPr>
        <w:widowControl w:val="0"/>
        <w:rPr>
          <w:rFonts w:ascii="Calibri" w:hAnsi="Calibri"/>
          <w:sz w:val="22"/>
          <w:szCs w:val="22"/>
        </w:rPr>
      </w:pPr>
    </w:p>
    <w:p w14:paraId="599A4E7C" w14:textId="77777777" w:rsidR="00834694" w:rsidRDefault="00322CE3">
      <w:pPr>
        <w:widowControl w:val="0"/>
        <w:rPr>
          <w:rFonts w:ascii="Calibri" w:hAnsi="Calibri"/>
          <w:b/>
          <w:sz w:val="22"/>
          <w:szCs w:val="22"/>
        </w:rPr>
      </w:pPr>
      <w:r>
        <w:rPr>
          <w:rFonts w:ascii="Calibri" w:hAnsi="Calibri"/>
          <w:b/>
          <w:sz w:val="22"/>
          <w:szCs w:val="22"/>
        </w:rPr>
        <w:t>2.</w:t>
      </w:r>
      <w:r>
        <w:rPr>
          <w:rFonts w:ascii="Calibri" w:hAnsi="Calibri"/>
          <w:b/>
          <w:sz w:val="22"/>
          <w:szCs w:val="22"/>
        </w:rPr>
        <w:tab/>
      </w:r>
      <w:r>
        <w:rPr>
          <w:rFonts w:ascii="Calibri" w:hAnsi="Calibri"/>
          <w:b/>
          <w:sz w:val="22"/>
          <w:szCs w:val="22"/>
        </w:rPr>
        <w:t xml:space="preserve">Are federally listed species or designated critical habitats present in the action area? </w:t>
      </w:r>
    </w:p>
    <w:p w14:paraId="0FC1E1F6" w14:textId="77777777" w:rsidR="00834694" w:rsidRDefault="00834694">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7189FAB4" w14:textId="77777777">
        <w:trPr>
          <w:trHeight w:val="233"/>
        </w:trPr>
        <w:tc>
          <w:tcPr>
            <w:tcW w:w="0" w:type="auto"/>
          </w:tcPr>
          <w:p w14:paraId="1C0657F6"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3A6937AF" w14:textId="77777777" w:rsidR="00834694" w:rsidRDefault="00322CE3">
            <w:pPr>
              <w:rPr>
                <w:rFonts w:ascii="Calibri" w:hAnsi="Calibri"/>
              </w:rPr>
            </w:pPr>
            <w:r>
              <w:rPr>
                <w:rFonts w:ascii="Calibri" w:hAnsi="Calibri"/>
              </w:rPr>
              <w:t>No, the project will have No Effect due to the absence of federally listed species and designated critical habitat</w:t>
            </w:r>
          </w:p>
        </w:tc>
      </w:tr>
    </w:tbl>
    <w:p w14:paraId="5563CC31" w14:textId="77777777" w:rsidR="00834694" w:rsidRDefault="00834694">
      <w:pPr>
        <w:widowControl w:val="0"/>
        <w:rPr>
          <w:rFonts w:ascii="Calibri" w:hAnsi="Calibri"/>
          <w:sz w:val="22"/>
          <w:szCs w:val="22"/>
        </w:rPr>
      </w:pPr>
    </w:p>
    <w:p w14:paraId="709D56EE" w14:textId="77777777" w:rsidR="00834694" w:rsidRDefault="00322CE3">
      <w:pPr>
        <w:widowControl w:val="0"/>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all documents used to make your determination below. </w:t>
      </w:r>
    </w:p>
    <w:p w14:paraId="5F1CCE36" w14:textId="77777777" w:rsidR="00834694" w:rsidRDefault="00322CE3">
      <w:pPr>
        <w:widowControl w:val="0"/>
        <w:ind w:left="1440"/>
        <w:rPr>
          <w:rFonts w:asciiTheme="minorHAnsi" w:hAnsiTheme="minorHAnsi"/>
          <w:sz w:val="22"/>
          <w:szCs w:val="22"/>
        </w:rPr>
      </w:pPr>
      <w:r>
        <w:rPr>
          <w:rFonts w:asciiTheme="minorHAnsi" w:hAnsiTheme="minorHAnsi"/>
          <w:sz w:val="22"/>
          <w:szCs w:val="22"/>
        </w:rPr>
        <w:t>Documentation may include letters from the Services, species lists from the Services’ websites, surveys or other documents and analysis showing that there are no species in the action area.</w:t>
      </w:r>
    </w:p>
    <w:p w14:paraId="6F1FE13B" w14:textId="77777777" w:rsidR="00834694" w:rsidRDefault="00834694">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834694" w14:paraId="25A00E61" w14:textId="77777777">
        <w:trPr>
          <w:trHeight w:val="233"/>
        </w:trPr>
        <w:tc>
          <w:tcPr>
            <w:tcW w:w="0" w:type="auto"/>
          </w:tcPr>
          <w:p w14:paraId="351078B0" w14:textId="77777777" w:rsidR="00834694" w:rsidRDefault="00834694">
            <w:pPr>
              <w:rPr>
                <w:rFonts w:ascii="Calibri" w:hAnsi="Calibri"/>
              </w:rPr>
            </w:pPr>
          </w:p>
        </w:tc>
        <w:tc>
          <w:tcPr>
            <w:tcW w:w="0" w:type="auto"/>
          </w:tcPr>
          <w:p w14:paraId="53F2D346" w14:textId="77777777" w:rsidR="00834694" w:rsidRDefault="00322CE3">
            <w:pPr>
              <w:rPr>
                <w:rFonts w:ascii="Calibri" w:hAnsi="Calibri"/>
              </w:rPr>
            </w:pPr>
            <w:r>
              <w:rPr>
                <w:rFonts w:ascii="Calibri" w:hAnsi="Calibri"/>
              </w:rPr>
              <w:t xml:space="preserve">Yes, there are federally listed species or designated critical habitats present in the action area.  </w:t>
            </w:r>
          </w:p>
        </w:tc>
      </w:tr>
    </w:tbl>
    <w:p w14:paraId="085472F0" w14:textId="77777777" w:rsidR="00834694" w:rsidRDefault="00834694">
      <w:pPr>
        <w:widowControl w:val="0"/>
        <w:rPr>
          <w:rFonts w:ascii="Calibri" w:hAnsi="Calibri"/>
          <w:sz w:val="22"/>
          <w:szCs w:val="22"/>
        </w:rPr>
      </w:pPr>
    </w:p>
    <w:p w14:paraId="2ACA108B" w14:textId="77777777" w:rsidR="00834694" w:rsidRDefault="00834694">
      <w:pPr>
        <w:widowControl w:val="0"/>
        <w:rPr>
          <w:rFonts w:ascii="Calibri" w:hAnsi="Calibri"/>
          <w:sz w:val="22"/>
          <w:szCs w:val="22"/>
        </w:rPr>
      </w:pPr>
    </w:p>
    <w:p w14:paraId="24E9768B" w14:textId="77777777" w:rsidR="00834694" w:rsidRDefault="00834694">
      <w:pPr>
        <w:widowControl w:val="0"/>
        <w:rPr>
          <w:rFonts w:ascii="Calibri" w:hAnsi="Calibri"/>
          <w:sz w:val="22"/>
          <w:szCs w:val="22"/>
        </w:rPr>
      </w:pPr>
    </w:p>
    <w:p w14:paraId="2B75885E" w14:textId="77777777" w:rsidR="00834694" w:rsidRDefault="00834694">
      <w:pPr>
        <w:widowControl w:val="0"/>
        <w:rPr>
          <w:rFonts w:ascii="Calibri" w:hAnsi="Calibri"/>
          <w:sz w:val="22"/>
          <w:szCs w:val="22"/>
        </w:rPr>
      </w:pPr>
    </w:p>
    <w:p w14:paraId="56FD37C4"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4B514E31"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4D35E45A" w14:textId="77777777">
        <w:tc>
          <w:tcPr>
            <w:tcW w:w="9576" w:type="dxa"/>
          </w:tcPr>
          <w:p w14:paraId="09318E89" w14:textId="77777777" w:rsidR="00834694" w:rsidRDefault="00322CE3">
            <w:pPr>
              <w:spacing w:beforeAutospacing="1" w:afterAutospacing="1"/>
              <w:rPr>
                <w:rFonts w:ascii="Calibri" w:hAnsi="Calibri"/>
                <w:b/>
              </w:rPr>
            </w:pPr>
            <w:r>
              <w:rPr>
                <w:rFonts w:ascii="Calibri" w:hAnsi="Calibri"/>
              </w:rPr>
              <w:t>This project will have No Effect on listed species because there are no listed species or designated critical habitats in the action area. This project is in compliance with the Endangered Species Act.</w:t>
            </w:r>
          </w:p>
        </w:tc>
      </w:tr>
    </w:tbl>
    <w:p w14:paraId="27862E95" w14:textId="77777777" w:rsidR="00834694" w:rsidRDefault="00834694">
      <w:pPr>
        <w:rPr>
          <w:rFonts w:ascii="Calibri" w:hAnsi="Calibri"/>
          <w:b/>
          <w:sz w:val="22"/>
          <w:szCs w:val="22"/>
        </w:rPr>
      </w:pPr>
    </w:p>
    <w:p w14:paraId="61B5D475"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7A46D8A" w14:textId="77777777" w:rsidR="00834694" w:rsidRDefault="00322CE3">
      <w:pPr>
        <w:rPr>
          <w:rFonts w:ascii="Calibri" w:hAnsi="Calibri"/>
          <w:sz w:val="22"/>
          <w:szCs w:val="22"/>
        </w:rPr>
      </w:pPr>
      <w:r>
        <w:rPr>
          <w:rFonts w:ascii="Calibri" w:hAnsi="Calibri"/>
          <w:sz w:val="22"/>
          <w:szCs w:val="22"/>
        </w:rPr>
        <w:t xml:space="preserve"> </w:t>
      </w:r>
    </w:p>
    <w:p w14:paraId="1A0B033A" w14:textId="77777777" w:rsidR="00834694" w:rsidRDefault="00322CE3">
      <w:pPr>
        <w:rPr>
          <w:rFonts w:ascii="Calibri" w:hAnsi="Calibri"/>
          <w:sz w:val="22"/>
          <w:szCs w:val="22"/>
        </w:rPr>
      </w:pPr>
      <w:hyperlink r:id="rId19">
        <w:r>
          <w:rPr>
            <w:rStyle w:val="Hyperlink"/>
          </w:rPr>
          <w:t>Species List_ New England Ecological Services Field Office (33).pdf</w:t>
        </w:r>
      </w:hyperlink>
    </w:p>
    <w:p w14:paraId="33879579" w14:textId="77777777" w:rsidR="00834694" w:rsidRDefault="00834694">
      <w:pPr>
        <w:rPr>
          <w:rFonts w:ascii="Calibri" w:hAnsi="Calibri"/>
          <w:sz w:val="22"/>
          <w:szCs w:val="22"/>
        </w:rPr>
      </w:pPr>
    </w:p>
    <w:p w14:paraId="737E0EC8"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018B758B" w14:textId="77777777">
        <w:trPr>
          <w:trHeight w:val="495"/>
        </w:trPr>
        <w:tc>
          <w:tcPr>
            <w:tcW w:w="0" w:type="auto"/>
          </w:tcPr>
          <w:p w14:paraId="460A07F7" w14:textId="77777777" w:rsidR="00834694" w:rsidRDefault="00834694">
            <w:pPr>
              <w:rPr>
                <w:rFonts w:ascii="Calibri" w:hAnsi="Calibri"/>
              </w:rPr>
            </w:pPr>
          </w:p>
        </w:tc>
        <w:tc>
          <w:tcPr>
            <w:tcW w:w="0" w:type="auto"/>
          </w:tcPr>
          <w:p w14:paraId="09E06B92" w14:textId="77777777" w:rsidR="00834694" w:rsidRDefault="00322CE3">
            <w:pPr>
              <w:rPr>
                <w:rFonts w:ascii="Calibri" w:hAnsi="Calibri"/>
              </w:rPr>
            </w:pPr>
            <w:r>
              <w:rPr>
                <w:rFonts w:ascii="Calibri" w:hAnsi="Calibri"/>
              </w:rPr>
              <w:t>Yes</w:t>
            </w:r>
          </w:p>
        </w:tc>
      </w:tr>
      <w:tr w:rsidR="00834694" w14:paraId="0EFE1E1F" w14:textId="77777777">
        <w:tc>
          <w:tcPr>
            <w:tcW w:w="0" w:type="auto"/>
          </w:tcPr>
          <w:p w14:paraId="5E28FD22"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583DE90" w14:textId="77777777" w:rsidR="00834694" w:rsidRDefault="00322CE3">
            <w:pPr>
              <w:rPr>
                <w:rFonts w:ascii="Calibri" w:hAnsi="Calibri"/>
              </w:rPr>
            </w:pPr>
            <w:r>
              <w:rPr>
                <w:rFonts w:ascii="Calibri" w:hAnsi="Calibri"/>
              </w:rPr>
              <w:t>No</w:t>
            </w:r>
          </w:p>
        </w:tc>
      </w:tr>
    </w:tbl>
    <w:p w14:paraId="45D63CA4" w14:textId="77777777" w:rsidR="00834694" w:rsidRDefault="00834694">
      <w:pPr>
        <w:rPr>
          <w:rFonts w:ascii="Calibri" w:hAnsi="Calibri"/>
          <w:b/>
          <w:sz w:val="28"/>
          <w:szCs w:val="28"/>
        </w:rPr>
      </w:pPr>
    </w:p>
    <w:p w14:paraId="46E12DF4" w14:textId="77777777" w:rsidR="00834694" w:rsidRDefault="00322CE3">
      <w:pPr>
        <w:rPr>
          <w:rFonts w:ascii="Calibri" w:hAnsi="Calibri"/>
          <w:b/>
          <w:sz w:val="28"/>
          <w:szCs w:val="28"/>
        </w:rPr>
      </w:pPr>
      <w:r>
        <w:rPr>
          <w:rFonts w:ascii="Calibri" w:hAnsi="Calibri"/>
          <w:b/>
          <w:sz w:val="28"/>
          <w:szCs w:val="28"/>
        </w:rPr>
        <w:br w:type="page"/>
      </w:r>
    </w:p>
    <w:p w14:paraId="47ACC354" w14:textId="77777777" w:rsidR="00834694" w:rsidRDefault="00322CE3">
      <w:pPr>
        <w:rPr>
          <w:rFonts w:ascii="Calibri" w:hAnsi="Calibri"/>
          <w:b/>
          <w:sz w:val="28"/>
          <w:szCs w:val="28"/>
        </w:rPr>
      </w:pPr>
      <w:r>
        <w:rPr>
          <w:rFonts w:ascii="Calibri" w:hAnsi="Calibri"/>
          <w:b/>
          <w:sz w:val="28"/>
          <w:szCs w:val="28"/>
        </w:rPr>
        <w:lastRenderedPageBreak/>
        <w:t>Explosive and Flammable Hazards</w:t>
      </w:r>
    </w:p>
    <w:tbl>
      <w:tblPr>
        <w:tblStyle w:val="MediumGrid2-Accent1"/>
        <w:tblW w:w="4850" w:type="pct"/>
        <w:tblLayout w:type="fixed"/>
        <w:tblLook w:val="0000" w:firstRow="0" w:lastRow="0" w:firstColumn="0" w:lastColumn="0" w:noHBand="0" w:noVBand="0"/>
      </w:tblPr>
      <w:tblGrid>
        <w:gridCol w:w="3904"/>
        <w:gridCol w:w="2430"/>
        <w:gridCol w:w="2027"/>
      </w:tblGrid>
      <w:tr w:rsidR="00834694" w14:paraId="4EA4B461"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5" w:type="pct"/>
            <w:shd w:val="clear" w:color="auto" w:fill="B8CCE4" w:themeFill="accent1" w:themeFillTint="66"/>
          </w:tcPr>
          <w:p w14:paraId="49CE579D"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14:paraId="0C0403AC"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B8CCE4" w:themeFill="accent1" w:themeFillTint="66"/>
          </w:tcPr>
          <w:p w14:paraId="110D849A"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834694" w14:paraId="70AAB12E" w14:textId="77777777" w:rsidTr="00834694">
        <w:tc>
          <w:tcPr>
            <w:cnfStyle w:val="000010000000" w:firstRow="0" w:lastRow="0" w:firstColumn="0" w:lastColumn="0" w:oddVBand="1" w:evenVBand="0" w:oddHBand="0" w:evenHBand="0" w:firstRowFirstColumn="0" w:firstRowLastColumn="0" w:lastRowFirstColumn="0" w:lastRowLastColumn="0"/>
            <w:tcW w:w="2335" w:type="pct"/>
            <w:shd w:val="clear" w:color="auto" w:fill="DBE5F1" w:themeFill="accent1" w:themeFillTint="33"/>
          </w:tcPr>
          <w:p w14:paraId="1FA8BC11"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HUD-assisted projects must meet Acceptable Separation Distance (ASD) requirements to protect them from </w:t>
            </w:r>
            <w:r>
              <w:rPr>
                <w:rFonts w:asciiTheme="minorHAnsi" w:hAnsiTheme="minorHAnsi"/>
                <w:sz w:val="22"/>
                <w:szCs w:val="22"/>
              </w:rPr>
              <w:t>explosive and flammable hazards.</w:t>
            </w:r>
          </w:p>
        </w:tc>
        <w:tc>
          <w:tcPr>
            <w:tcW w:w="1453" w:type="pct"/>
            <w:shd w:val="clear" w:color="auto" w:fill="DBE5F1" w:themeFill="accent1" w:themeFillTint="33"/>
          </w:tcPr>
          <w:p w14:paraId="27438EF3"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N/A</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DBE5F1" w:themeFill="accent1" w:themeFillTint="33"/>
          </w:tcPr>
          <w:p w14:paraId="65CFD1A6" w14:textId="77777777" w:rsidR="00834694" w:rsidRDefault="00322CE3">
            <w:pPr>
              <w:spacing w:line="276" w:lineRule="auto"/>
              <w:rPr>
                <w:rFonts w:asciiTheme="minorHAnsi" w:hAnsiTheme="minorHAnsi"/>
                <w:sz w:val="22"/>
                <w:szCs w:val="22"/>
              </w:rPr>
            </w:pPr>
            <w:r>
              <w:rPr>
                <w:rFonts w:asciiTheme="minorHAnsi" w:hAnsiTheme="minorHAnsi"/>
                <w:sz w:val="22"/>
                <w:szCs w:val="22"/>
              </w:rPr>
              <w:t>24 CFR Part 51 Subpart C</w:t>
            </w:r>
          </w:p>
        </w:tc>
      </w:tr>
    </w:tbl>
    <w:p w14:paraId="5F5C36C8" w14:textId="77777777" w:rsidR="00834694" w:rsidRDefault="00834694">
      <w:pPr>
        <w:rPr>
          <w:rFonts w:ascii="Calibri" w:hAnsi="Calibri"/>
          <w:sz w:val="22"/>
          <w:szCs w:val="22"/>
          <w:highlight w:val="magenta"/>
        </w:rPr>
      </w:pPr>
    </w:p>
    <w:p w14:paraId="6FAE8745" w14:textId="77777777" w:rsidR="00834694" w:rsidRDefault="00322CE3">
      <w:pPr>
        <w:rPr>
          <w:rFonts w:ascii="Calibri" w:hAnsi="Calibri"/>
          <w:b/>
          <w:sz w:val="22"/>
          <w:szCs w:val="22"/>
        </w:rPr>
      </w:pPr>
      <w:r>
        <w:rPr>
          <w:rFonts w:ascii="Calibri" w:hAnsi="Calibri"/>
          <w:b/>
          <w:sz w:val="22"/>
          <w:szCs w:val="22"/>
        </w:rPr>
        <w:t>1.</w:t>
      </w:r>
      <w:r>
        <w:rPr>
          <w:rFonts w:ascii="Calibri" w:hAnsi="Calibri"/>
          <w:b/>
          <w:sz w:val="22"/>
          <w:szCs w:val="22"/>
        </w:rPr>
        <w:tab/>
        <w:t xml:space="preserve">Is the proposed HUD-assisted project itself the development of a hazardous facility (a facility that mainly stores, handles or processes flammable or combustible chemicals such as bulk </w:t>
      </w:r>
      <w:r>
        <w:rPr>
          <w:rFonts w:ascii="Calibri" w:hAnsi="Calibri"/>
          <w:b/>
          <w:sz w:val="22"/>
          <w:szCs w:val="22"/>
        </w:rPr>
        <w:t>fuel storage facilities and refineries)?</w:t>
      </w:r>
    </w:p>
    <w:p w14:paraId="1588627F" w14:textId="77777777" w:rsidR="00834694" w:rsidRDefault="00834694">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6FEDD356" w14:textId="77777777">
        <w:trPr>
          <w:trHeight w:val="495"/>
        </w:trPr>
        <w:tc>
          <w:tcPr>
            <w:tcW w:w="0" w:type="auto"/>
          </w:tcPr>
          <w:p w14:paraId="2C376280"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3CAA376" w14:textId="77777777" w:rsidR="00834694" w:rsidRDefault="00322CE3">
            <w:pPr>
              <w:rPr>
                <w:rFonts w:ascii="Calibri" w:hAnsi="Calibri"/>
              </w:rPr>
            </w:pPr>
            <w:r>
              <w:rPr>
                <w:rFonts w:ascii="Calibri" w:hAnsi="Calibri"/>
              </w:rPr>
              <w:t>No</w:t>
            </w:r>
          </w:p>
        </w:tc>
      </w:tr>
      <w:tr w:rsidR="00834694" w14:paraId="21E07743" w14:textId="77777777">
        <w:tc>
          <w:tcPr>
            <w:tcW w:w="0" w:type="auto"/>
          </w:tcPr>
          <w:p w14:paraId="11D1728C" w14:textId="77777777" w:rsidR="00834694" w:rsidRDefault="00834694">
            <w:pPr>
              <w:rPr>
                <w:rFonts w:ascii="Calibri" w:hAnsi="Calibri"/>
              </w:rPr>
            </w:pPr>
          </w:p>
        </w:tc>
        <w:tc>
          <w:tcPr>
            <w:tcW w:w="0" w:type="auto"/>
          </w:tcPr>
          <w:p w14:paraId="2B241258" w14:textId="77777777" w:rsidR="00834694" w:rsidRDefault="00322CE3">
            <w:pPr>
              <w:rPr>
                <w:rFonts w:ascii="Calibri" w:hAnsi="Calibri"/>
              </w:rPr>
            </w:pPr>
            <w:r>
              <w:rPr>
                <w:rFonts w:ascii="Calibri" w:hAnsi="Calibri"/>
              </w:rPr>
              <w:t>Yes</w:t>
            </w:r>
          </w:p>
        </w:tc>
      </w:tr>
    </w:tbl>
    <w:p w14:paraId="3B4C0F25" w14:textId="77777777" w:rsidR="00834694" w:rsidRDefault="00834694">
      <w:pPr>
        <w:rPr>
          <w:rFonts w:ascii="Calibri" w:hAnsi="Calibri"/>
          <w:b/>
          <w:sz w:val="22"/>
          <w:szCs w:val="22"/>
        </w:rPr>
      </w:pPr>
    </w:p>
    <w:p w14:paraId="6FEDD50E" w14:textId="77777777" w:rsidR="00834694" w:rsidRDefault="00322CE3">
      <w:pPr>
        <w:rPr>
          <w:rFonts w:ascii="Calibri" w:hAnsi="Calibri"/>
          <w:b/>
          <w:sz w:val="22"/>
          <w:szCs w:val="22"/>
        </w:rPr>
      </w:pPr>
      <w:r>
        <w:rPr>
          <w:rFonts w:ascii="Calibri" w:hAnsi="Calibri"/>
          <w:b/>
          <w:sz w:val="22"/>
          <w:szCs w:val="22"/>
        </w:rPr>
        <w:t>2.</w:t>
      </w:r>
      <w:r>
        <w:rPr>
          <w:rFonts w:ascii="Calibri" w:hAnsi="Calibri"/>
          <w:b/>
          <w:sz w:val="22"/>
          <w:szCs w:val="22"/>
        </w:rPr>
        <w:tab/>
        <w:t>Does this project include any of the following activities:  development, construction, rehabilitation that will increase residential densities, or conversion?</w:t>
      </w:r>
    </w:p>
    <w:p w14:paraId="12137964" w14:textId="77777777" w:rsidR="00834694" w:rsidRDefault="00834694">
      <w:pPr>
        <w:rPr>
          <w:rFonts w:ascii="Calibri" w:hAnsi="Calibri"/>
          <w:b/>
          <w:sz w:val="22"/>
          <w:szCs w:val="22"/>
        </w:rPr>
      </w:pPr>
    </w:p>
    <w:p w14:paraId="1024BC2F" w14:textId="77777777" w:rsidR="00834694" w:rsidRDefault="00834694">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834694" w14:paraId="4A7122F6" w14:textId="77777777">
        <w:trPr>
          <w:trHeight w:val="495"/>
        </w:trPr>
        <w:tc>
          <w:tcPr>
            <w:tcW w:w="0" w:type="auto"/>
          </w:tcPr>
          <w:p w14:paraId="6C541C28"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71C91680" w14:textId="77777777" w:rsidR="00834694" w:rsidRDefault="00322CE3">
            <w:pPr>
              <w:rPr>
                <w:rFonts w:ascii="Calibri" w:hAnsi="Calibri"/>
              </w:rPr>
            </w:pPr>
            <w:r>
              <w:rPr>
                <w:rFonts w:ascii="Calibri" w:hAnsi="Calibri"/>
              </w:rPr>
              <w:t>No</w:t>
            </w:r>
          </w:p>
        </w:tc>
      </w:tr>
    </w:tbl>
    <w:p w14:paraId="715717F2" w14:textId="77777777" w:rsidR="00834694" w:rsidRDefault="00834694">
      <w:pPr>
        <w:rPr>
          <w:rFonts w:ascii="Calibri" w:hAnsi="Calibri"/>
          <w:b/>
          <w:sz w:val="22"/>
          <w:szCs w:val="22"/>
        </w:rPr>
      </w:pPr>
    </w:p>
    <w:p w14:paraId="353EA44A" w14:textId="77777777" w:rsidR="00834694" w:rsidRDefault="00322CE3">
      <w:pPr>
        <w:widowControl w:val="0"/>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3F316AA6" w14:textId="77777777" w:rsidR="00834694" w:rsidRDefault="00834694">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834694" w14:paraId="569354A6" w14:textId="77777777">
        <w:trPr>
          <w:trHeight w:val="495"/>
        </w:trPr>
        <w:tc>
          <w:tcPr>
            <w:tcW w:w="0" w:type="auto"/>
          </w:tcPr>
          <w:p w14:paraId="65D52BE2" w14:textId="77777777" w:rsidR="00834694" w:rsidRDefault="00834694">
            <w:pPr>
              <w:rPr>
                <w:rFonts w:ascii="Calibri" w:hAnsi="Calibri"/>
              </w:rPr>
            </w:pPr>
          </w:p>
        </w:tc>
        <w:tc>
          <w:tcPr>
            <w:tcW w:w="0" w:type="auto"/>
          </w:tcPr>
          <w:p w14:paraId="3E01652D" w14:textId="77777777" w:rsidR="00834694" w:rsidRDefault="00322CE3">
            <w:pPr>
              <w:rPr>
                <w:rFonts w:ascii="Calibri" w:hAnsi="Calibri"/>
              </w:rPr>
            </w:pPr>
            <w:r>
              <w:rPr>
                <w:rFonts w:ascii="Calibri" w:hAnsi="Calibri"/>
              </w:rPr>
              <w:t>Yes</w:t>
            </w:r>
          </w:p>
        </w:tc>
      </w:tr>
    </w:tbl>
    <w:p w14:paraId="6D235452" w14:textId="77777777" w:rsidR="00834694" w:rsidRDefault="00834694">
      <w:pPr>
        <w:rPr>
          <w:rFonts w:ascii="Calibri" w:hAnsi="Calibri"/>
          <w:b/>
          <w:sz w:val="22"/>
          <w:szCs w:val="22"/>
        </w:rPr>
      </w:pPr>
    </w:p>
    <w:p w14:paraId="7F66BCD4" w14:textId="77777777" w:rsidR="00834694" w:rsidRDefault="00834694">
      <w:pPr>
        <w:rPr>
          <w:rFonts w:ascii="Calibri" w:hAnsi="Calibri"/>
          <w:b/>
          <w:sz w:val="22"/>
          <w:szCs w:val="22"/>
        </w:rPr>
      </w:pPr>
    </w:p>
    <w:p w14:paraId="236718B6" w14:textId="77777777" w:rsidR="00834694" w:rsidRDefault="00834694">
      <w:pPr>
        <w:rPr>
          <w:rFonts w:ascii="Calibri" w:hAnsi="Calibri"/>
          <w:b/>
          <w:sz w:val="22"/>
          <w:szCs w:val="22"/>
        </w:rPr>
      </w:pPr>
    </w:p>
    <w:p w14:paraId="452BD628" w14:textId="77777777" w:rsidR="00834694" w:rsidRDefault="00834694">
      <w:pPr>
        <w:rPr>
          <w:rFonts w:ascii="Calibri" w:hAnsi="Calibri"/>
          <w:b/>
          <w:sz w:val="22"/>
          <w:szCs w:val="22"/>
        </w:rPr>
      </w:pPr>
    </w:p>
    <w:p w14:paraId="3DC3A6C8"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15E20FDD"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0F0EFFDD" w14:textId="77777777">
        <w:tc>
          <w:tcPr>
            <w:tcW w:w="9576" w:type="dxa"/>
          </w:tcPr>
          <w:p w14:paraId="1C875685" w14:textId="77777777" w:rsidR="00834694" w:rsidRDefault="00322CE3">
            <w:pPr>
              <w:spacing w:beforeAutospacing="1" w:afterAutospacing="1"/>
              <w:rPr>
                <w:rFonts w:ascii="Calibri" w:hAnsi="Calibri"/>
                <w:b/>
              </w:rPr>
            </w:pPr>
            <w:r>
              <w:rPr>
                <w:rFonts w:ascii="Calibri" w:hAnsi="Calibri"/>
              </w:rPr>
              <w:t>Based on the project description the project includes no activities that would require further evaluation under this section. The project is in compliance with explosive and flammable hazard requirements.</w:t>
            </w:r>
          </w:p>
        </w:tc>
      </w:tr>
    </w:tbl>
    <w:p w14:paraId="4D7A8911" w14:textId="77777777" w:rsidR="00834694" w:rsidRDefault="00834694">
      <w:pPr>
        <w:rPr>
          <w:rFonts w:ascii="Calibri" w:hAnsi="Calibri"/>
          <w:b/>
          <w:sz w:val="22"/>
          <w:szCs w:val="22"/>
        </w:rPr>
      </w:pPr>
    </w:p>
    <w:p w14:paraId="70E92B76"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C354959" w14:textId="77777777" w:rsidR="00834694" w:rsidRDefault="00834694">
      <w:pPr>
        <w:rPr>
          <w:rFonts w:ascii="Calibri" w:hAnsi="Calibri"/>
          <w:sz w:val="22"/>
          <w:szCs w:val="22"/>
        </w:rPr>
      </w:pPr>
    </w:p>
    <w:p w14:paraId="634BC25B"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13ED4939" w14:textId="77777777">
        <w:trPr>
          <w:trHeight w:val="495"/>
        </w:trPr>
        <w:tc>
          <w:tcPr>
            <w:tcW w:w="0" w:type="auto"/>
          </w:tcPr>
          <w:p w14:paraId="6C6C13E4" w14:textId="77777777" w:rsidR="00834694" w:rsidRDefault="00834694">
            <w:pPr>
              <w:rPr>
                <w:rFonts w:ascii="Calibri" w:hAnsi="Calibri"/>
              </w:rPr>
            </w:pPr>
          </w:p>
        </w:tc>
        <w:tc>
          <w:tcPr>
            <w:tcW w:w="0" w:type="auto"/>
          </w:tcPr>
          <w:p w14:paraId="0944152E" w14:textId="77777777" w:rsidR="00834694" w:rsidRDefault="00322CE3">
            <w:pPr>
              <w:rPr>
                <w:rFonts w:ascii="Calibri" w:hAnsi="Calibri"/>
              </w:rPr>
            </w:pPr>
            <w:r>
              <w:rPr>
                <w:rFonts w:ascii="Calibri" w:hAnsi="Calibri"/>
              </w:rPr>
              <w:t>Yes</w:t>
            </w:r>
          </w:p>
        </w:tc>
      </w:tr>
      <w:tr w:rsidR="00834694" w14:paraId="32D7E4EE" w14:textId="77777777">
        <w:tc>
          <w:tcPr>
            <w:tcW w:w="0" w:type="auto"/>
          </w:tcPr>
          <w:p w14:paraId="111EDC70"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7FB6829" w14:textId="77777777" w:rsidR="00834694" w:rsidRDefault="00322CE3">
            <w:pPr>
              <w:rPr>
                <w:rFonts w:ascii="Calibri" w:hAnsi="Calibri"/>
              </w:rPr>
            </w:pPr>
            <w:r>
              <w:rPr>
                <w:rFonts w:ascii="Calibri" w:hAnsi="Calibri"/>
              </w:rPr>
              <w:t>No</w:t>
            </w:r>
          </w:p>
        </w:tc>
      </w:tr>
    </w:tbl>
    <w:p w14:paraId="1F7657DA" w14:textId="77777777" w:rsidR="00834694" w:rsidRDefault="00834694">
      <w:pPr>
        <w:rPr>
          <w:rFonts w:ascii="Calibri" w:hAnsi="Calibri"/>
          <w:b/>
          <w:sz w:val="28"/>
          <w:szCs w:val="28"/>
        </w:rPr>
      </w:pPr>
    </w:p>
    <w:p w14:paraId="1A15146C" w14:textId="77777777" w:rsidR="00834694" w:rsidRDefault="00322CE3">
      <w:pPr>
        <w:rPr>
          <w:rFonts w:ascii="Calibri" w:hAnsi="Calibri"/>
          <w:b/>
          <w:sz w:val="28"/>
          <w:szCs w:val="28"/>
        </w:rPr>
      </w:pPr>
      <w:r>
        <w:rPr>
          <w:rFonts w:ascii="Calibri" w:hAnsi="Calibri"/>
          <w:b/>
          <w:sz w:val="28"/>
          <w:szCs w:val="28"/>
        </w:rPr>
        <w:br w:type="page"/>
      </w:r>
    </w:p>
    <w:p w14:paraId="35BD3EFD" w14:textId="77777777" w:rsidR="00834694" w:rsidRDefault="00322CE3">
      <w:pPr>
        <w:rPr>
          <w:rFonts w:ascii="Calibri" w:hAnsi="Calibri"/>
          <w:b/>
          <w:sz w:val="28"/>
          <w:szCs w:val="28"/>
        </w:rPr>
      </w:pPr>
      <w:r>
        <w:rPr>
          <w:rFonts w:ascii="Calibri" w:hAnsi="Calibri"/>
          <w:b/>
          <w:sz w:val="28"/>
          <w:szCs w:val="28"/>
        </w:rPr>
        <w:lastRenderedPageBreak/>
        <w:t xml:space="preserve">Farmlands Protection </w:t>
      </w:r>
    </w:p>
    <w:tbl>
      <w:tblPr>
        <w:tblStyle w:val="MediumGrid1-Accent1"/>
        <w:tblW w:w="4803" w:type="pct"/>
        <w:tblLayout w:type="fixed"/>
        <w:tblLook w:val="0000" w:firstRow="0" w:lastRow="0" w:firstColumn="0" w:lastColumn="0" w:noHBand="0" w:noVBand="0"/>
      </w:tblPr>
      <w:tblGrid>
        <w:gridCol w:w="2875"/>
        <w:gridCol w:w="2732"/>
        <w:gridCol w:w="2673"/>
      </w:tblGrid>
      <w:tr w:rsidR="00834694" w14:paraId="3FA4B6D7"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36" w:type="pct"/>
            <w:shd w:val="clear" w:color="auto" w:fill="95B3D7" w:themeFill="accent1" w:themeFillTint="99"/>
          </w:tcPr>
          <w:p w14:paraId="38263BE3"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14:paraId="2DD45459"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95B3D7" w:themeFill="accent1" w:themeFillTint="99"/>
          </w:tcPr>
          <w:p w14:paraId="45B4AEDA"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834694" w14:paraId="27828362" w14:textId="77777777" w:rsidTr="00834694">
        <w:tc>
          <w:tcPr>
            <w:cnfStyle w:val="000010000000" w:firstRow="0" w:lastRow="0" w:firstColumn="0" w:lastColumn="0" w:oddVBand="1" w:evenVBand="0" w:oddHBand="0" w:evenHBand="0" w:firstRowFirstColumn="0" w:firstRowLastColumn="0" w:lastRowFirstColumn="0" w:lastRowLastColumn="0"/>
            <w:tcW w:w="1736" w:type="pct"/>
            <w:shd w:val="clear" w:color="auto" w:fill="DBE5F1" w:themeFill="accent1" w:themeFillTint="33"/>
          </w:tcPr>
          <w:p w14:paraId="2D07212F"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The Farmland </w:t>
            </w:r>
            <w:r>
              <w:rPr>
                <w:rFonts w:asciiTheme="minorHAnsi" w:hAnsiTheme="minorHAnsi"/>
                <w:sz w:val="22"/>
                <w:szCs w:val="22"/>
              </w:rPr>
              <w:t>Protection Policy Act (FPPA) discourages federal activities that would convert farmland to nonagricultural purposes.</w:t>
            </w:r>
          </w:p>
        </w:tc>
        <w:tc>
          <w:tcPr>
            <w:tcW w:w="1650" w:type="pct"/>
            <w:shd w:val="clear" w:color="auto" w:fill="DBE5F1" w:themeFill="accent1" w:themeFillTint="33"/>
          </w:tcPr>
          <w:p w14:paraId="0590E211"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DBE5F1" w:themeFill="accent1" w:themeFillTint="33"/>
          </w:tcPr>
          <w:p w14:paraId="223D5F6C" w14:textId="77777777" w:rsidR="00834694" w:rsidRDefault="00322CE3">
            <w:pPr>
              <w:spacing w:line="276" w:lineRule="auto"/>
              <w:rPr>
                <w:rFonts w:asciiTheme="minorHAnsi" w:hAnsiTheme="minorHAnsi"/>
                <w:sz w:val="22"/>
                <w:szCs w:val="22"/>
              </w:rPr>
            </w:pPr>
            <w:hyperlink r:id="rId20" w:history="1">
              <w:r>
                <w:rPr>
                  <w:rStyle w:val="Hyperlink"/>
                  <w:rFonts w:asciiTheme="minorHAnsi" w:hAnsiTheme="minorHAnsi"/>
                  <w:sz w:val="22"/>
                  <w:szCs w:val="22"/>
                </w:rPr>
                <w:t>7 CFR Part 658</w:t>
              </w:r>
            </w:hyperlink>
          </w:p>
        </w:tc>
      </w:tr>
    </w:tbl>
    <w:p w14:paraId="54F71593" w14:textId="77777777" w:rsidR="00834694" w:rsidRDefault="00834694">
      <w:pPr>
        <w:widowControl w:val="0"/>
        <w:rPr>
          <w:rFonts w:ascii="Calibri" w:hAnsi="Calibri"/>
          <w:b/>
          <w:sz w:val="22"/>
          <w:szCs w:val="22"/>
        </w:rPr>
      </w:pPr>
    </w:p>
    <w:p w14:paraId="2603937A" w14:textId="77777777" w:rsidR="00834694" w:rsidRDefault="00322CE3">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any activities, including new construction, acquisition of undeveloped land or conversion, that could convert agricultural land to a non-agricultural use?</w:t>
      </w:r>
    </w:p>
    <w:p w14:paraId="723D7873" w14:textId="77777777" w:rsidR="00834694" w:rsidRDefault="00834694">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3DDCF40E" w14:textId="77777777">
        <w:trPr>
          <w:trHeight w:val="495"/>
        </w:trPr>
        <w:tc>
          <w:tcPr>
            <w:tcW w:w="0" w:type="auto"/>
          </w:tcPr>
          <w:p w14:paraId="3B42B868" w14:textId="77777777" w:rsidR="00834694" w:rsidRDefault="00834694">
            <w:pPr>
              <w:rPr>
                <w:rFonts w:ascii="Calibri" w:hAnsi="Calibri"/>
              </w:rPr>
            </w:pPr>
          </w:p>
        </w:tc>
        <w:tc>
          <w:tcPr>
            <w:tcW w:w="0" w:type="auto"/>
          </w:tcPr>
          <w:p w14:paraId="09A94587" w14:textId="77777777" w:rsidR="00834694" w:rsidRDefault="00322CE3">
            <w:pPr>
              <w:rPr>
                <w:rFonts w:ascii="Calibri" w:hAnsi="Calibri"/>
              </w:rPr>
            </w:pPr>
            <w:r>
              <w:rPr>
                <w:rFonts w:ascii="Calibri" w:hAnsi="Calibri"/>
              </w:rPr>
              <w:t>Yes</w:t>
            </w:r>
          </w:p>
        </w:tc>
      </w:tr>
      <w:tr w:rsidR="00834694" w14:paraId="1121322D" w14:textId="77777777">
        <w:tc>
          <w:tcPr>
            <w:tcW w:w="0" w:type="auto"/>
          </w:tcPr>
          <w:p w14:paraId="608B96C6"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6241407" w14:textId="77777777" w:rsidR="00834694" w:rsidRDefault="00322CE3">
            <w:pPr>
              <w:rPr>
                <w:rFonts w:ascii="Calibri" w:hAnsi="Calibri"/>
              </w:rPr>
            </w:pPr>
            <w:r>
              <w:rPr>
                <w:rFonts w:ascii="Calibri" w:hAnsi="Calibri"/>
              </w:rPr>
              <w:t>No</w:t>
            </w:r>
          </w:p>
        </w:tc>
      </w:tr>
    </w:tbl>
    <w:p w14:paraId="418EB5D3" w14:textId="77777777" w:rsidR="00834694" w:rsidRDefault="00834694">
      <w:pPr>
        <w:rPr>
          <w:rFonts w:ascii="Calibri" w:hAnsi="Calibri"/>
          <w:b/>
          <w:sz w:val="22"/>
          <w:szCs w:val="22"/>
        </w:rPr>
      </w:pPr>
    </w:p>
    <w:p w14:paraId="1AE23273" w14:textId="77777777" w:rsidR="00834694" w:rsidRDefault="00322CE3">
      <w:pPr>
        <w:widowControl w:val="0"/>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14:paraId="72B63499" w14:textId="77777777" w:rsidR="00834694" w:rsidRDefault="00834694">
      <w:pPr>
        <w:widowControl w:val="0"/>
        <w:ind w:left="1440"/>
        <w:rPr>
          <w:rFonts w:asciiTheme="minorHAnsi" w:hAnsiTheme="minorHAnsi"/>
          <w:sz w:val="22"/>
          <w:szCs w:val="22"/>
        </w:rPr>
      </w:pPr>
    </w:p>
    <w:p w14:paraId="530CD515" w14:textId="77777777" w:rsidR="00834694" w:rsidRDefault="00834694">
      <w:pPr>
        <w:widowControl w:val="0"/>
        <w:ind w:left="1440"/>
        <w:rPr>
          <w:rFonts w:asciiTheme="minorHAnsi" w:hAnsiTheme="minorHAnsi"/>
          <w:sz w:val="22"/>
          <w:szCs w:val="22"/>
        </w:rPr>
      </w:pPr>
    </w:p>
    <w:p w14:paraId="2E575814" w14:textId="77777777" w:rsidR="00834694" w:rsidRDefault="00322CE3">
      <w:pPr>
        <w:widowControl w:val="0"/>
        <w:ind w:left="1440"/>
        <w:rPr>
          <w:rFonts w:asciiTheme="minorHAnsi" w:hAnsiTheme="minorHAnsi"/>
          <w:sz w:val="22"/>
          <w:szCs w:val="22"/>
        </w:rPr>
      </w:pPr>
      <w:r>
        <w:rPr>
          <w:rFonts w:asciiTheme="minorHAnsi" w:hAnsiTheme="minorHAnsi"/>
          <w:sz w:val="22"/>
          <w:szCs w:val="22"/>
        </w:rPr>
        <w:t xml:space="preserve">Based on the </w:t>
      </w:r>
      <w:r>
        <w:rPr>
          <w:rFonts w:asciiTheme="minorHAnsi" w:hAnsiTheme="minorHAnsi"/>
          <w:sz w:val="22"/>
          <w:szCs w:val="22"/>
        </w:rPr>
        <w:t>response, the review is in compliance with this section. Document and upload all documents used to make your determination below.</w:t>
      </w:r>
    </w:p>
    <w:p w14:paraId="67DABBBF" w14:textId="77777777" w:rsidR="00834694" w:rsidRDefault="00834694">
      <w:pPr>
        <w:widowControl w:val="0"/>
        <w:rPr>
          <w:rFonts w:ascii="Calibri" w:hAnsi="Calibri"/>
          <w:b/>
          <w:sz w:val="22"/>
          <w:szCs w:val="22"/>
        </w:rPr>
      </w:pPr>
    </w:p>
    <w:p w14:paraId="4D618F56"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32C4C73C"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4BEB1E94" w14:textId="77777777">
        <w:tc>
          <w:tcPr>
            <w:tcW w:w="9576" w:type="dxa"/>
          </w:tcPr>
          <w:p w14:paraId="421C1F57" w14:textId="77777777" w:rsidR="00834694" w:rsidRDefault="00322CE3">
            <w:pPr>
              <w:spacing w:beforeAutospacing="1" w:afterAutospacing="1"/>
              <w:rPr>
                <w:rFonts w:ascii="Calibri" w:hAnsi="Calibri"/>
                <w:b/>
              </w:rPr>
            </w:pPr>
            <w:r>
              <w:rPr>
                <w:rFonts w:ascii="Calibri" w:hAnsi="Calibri"/>
              </w:rPr>
              <w:t>This project does not include any activities that could potentially convert agricultural land to a non-agricultural use. The project is in compliance with the Farmland Protection Policy Act.</w:t>
            </w:r>
          </w:p>
        </w:tc>
      </w:tr>
    </w:tbl>
    <w:p w14:paraId="1600E2AB" w14:textId="77777777" w:rsidR="00834694" w:rsidRDefault="00834694">
      <w:pPr>
        <w:rPr>
          <w:rFonts w:ascii="Calibri" w:hAnsi="Calibri"/>
          <w:b/>
          <w:sz w:val="22"/>
          <w:szCs w:val="22"/>
        </w:rPr>
      </w:pPr>
    </w:p>
    <w:p w14:paraId="3B0477DD"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577268A" w14:textId="77777777" w:rsidR="00834694" w:rsidRDefault="00834694">
      <w:pPr>
        <w:rPr>
          <w:rFonts w:ascii="Calibri" w:hAnsi="Calibri"/>
          <w:sz w:val="22"/>
          <w:szCs w:val="22"/>
        </w:rPr>
      </w:pPr>
    </w:p>
    <w:p w14:paraId="370E3A06"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56A995D5" w14:textId="77777777">
        <w:trPr>
          <w:trHeight w:val="495"/>
        </w:trPr>
        <w:tc>
          <w:tcPr>
            <w:tcW w:w="0" w:type="auto"/>
          </w:tcPr>
          <w:p w14:paraId="37D4D35E" w14:textId="77777777" w:rsidR="00834694" w:rsidRDefault="00834694">
            <w:pPr>
              <w:rPr>
                <w:rFonts w:ascii="Calibri" w:hAnsi="Calibri"/>
              </w:rPr>
            </w:pPr>
          </w:p>
        </w:tc>
        <w:tc>
          <w:tcPr>
            <w:tcW w:w="0" w:type="auto"/>
          </w:tcPr>
          <w:p w14:paraId="7ABD9928" w14:textId="77777777" w:rsidR="00834694" w:rsidRDefault="00322CE3">
            <w:pPr>
              <w:rPr>
                <w:rFonts w:ascii="Calibri" w:hAnsi="Calibri"/>
              </w:rPr>
            </w:pPr>
            <w:r>
              <w:rPr>
                <w:rFonts w:ascii="Calibri" w:hAnsi="Calibri"/>
              </w:rPr>
              <w:t>Yes</w:t>
            </w:r>
          </w:p>
        </w:tc>
      </w:tr>
      <w:tr w:rsidR="00834694" w14:paraId="617B2DD7" w14:textId="77777777">
        <w:tc>
          <w:tcPr>
            <w:tcW w:w="0" w:type="auto"/>
          </w:tcPr>
          <w:p w14:paraId="42E5E16C"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0805CC4C" w14:textId="77777777" w:rsidR="00834694" w:rsidRDefault="00322CE3">
            <w:pPr>
              <w:rPr>
                <w:rFonts w:ascii="Calibri" w:hAnsi="Calibri"/>
              </w:rPr>
            </w:pPr>
            <w:r>
              <w:rPr>
                <w:rFonts w:ascii="Calibri" w:hAnsi="Calibri"/>
              </w:rPr>
              <w:t>No</w:t>
            </w:r>
          </w:p>
        </w:tc>
      </w:tr>
    </w:tbl>
    <w:p w14:paraId="4D9A6DB7" w14:textId="77777777" w:rsidR="00834694" w:rsidRDefault="00834694">
      <w:pPr>
        <w:rPr>
          <w:rFonts w:ascii="Calibri" w:hAnsi="Calibri"/>
          <w:b/>
          <w:sz w:val="28"/>
          <w:szCs w:val="28"/>
        </w:rPr>
      </w:pPr>
    </w:p>
    <w:p w14:paraId="386FF2CD" w14:textId="77777777" w:rsidR="00834694" w:rsidRDefault="00322CE3">
      <w:pPr>
        <w:rPr>
          <w:rFonts w:ascii="Calibri" w:hAnsi="Calibri"/>
          <w:b/>
          <w:sz w:val="28"/>
          <w:szCs w:val="28"/>
        </w:rPr>
      </w:pPr>
      <w:r>
        <w:rPr>
          <w:rFonts w:ascii="Calibri" w:hAnsi="Calibri"/>
          <w:b/>
          <w:sz w:val="28"/>
          <w:szCs w:val="28"/>
        </w:rPr>
        <w:br w:type="page"/>
      </w:r>
    </w:p>
    <w:p w14:paraId="39C27CD6" w14:textId="77777777" w:rsidR="00834694" w:rsidRDefault="00322CE3">
      <w:pPr>
        <w:rPr>
          <w:rFonts w:ascii="Calibri" w:hAnsi="Calibri"/>
          <w:b/>
          <w:sz w:val="28"/>
          <w:szCs w:val="28"/>
        </w:rPr>
      </w:pPr>
      <w:r>
        <w:rPr>
          <w:rFonts w:ascii="Calibri" w:hAnsi="Calibri"/>
          <w:b/>
          <w:sz w:val="28"/>
          <w:szCs w:val="28"/>
        </w:rPr>
        <w:lastRenderedPageBreak/>
        <w:t>Floodplain Management</w:t>
      </w:r>
    </w:p>
    <w:tbl>
      <w:tblPr>
        <w:tblStyle w:val="MediumGrid1-Accent1"/>
        <w:tblW w:w="4897" w:type="pct"/>
        <w:tblLayout w:type="fixed"/>
        <w:tblLook w:val="0000" w:firstRow="0" w:lastRow="0" w:firstColumn="0" w:lastColumn="0" w:noHBand="0" w:noVBand="0"/>
      </w:tblPr>
      <w:tblGrid>
        <w:gridCol w:w="2958"/>
        <w:gridCol w:w="2837"/>
        <w:gridCol w:w="2647"/>
      </w:tblGrid>
      <w:tr w:rsidR="00834694" w14:paraId="6885DF97"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B8CCE4" w:themeFill="accent1" w:themeFillTint="66"/>
          </w:tcPr>
          <w:p w14:paraId="753BF9D3" w14:textId="77777777" w:rsidR="00834694" w:rsidRDefault="00322CE3">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14:paraId="18EC1CEC" w14:textId="77777777" w:rsidR="00834694" w:rsidRDefault="00322CE3">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B8CCE4" w:themeFill="accent1" w:themeFillTint="66"/>
          </w:tcPr>
          <w:p w14:paraId="351E5A95" w14:textId="77777777" w:rsidR="00834694" w:rsidRDefault="00322CE3">
            <w:pPr>
              <w:spacing w:line="276" w:lineRule="auto"/>
              <w:rPr>
                <w:rFonts w:asciiTheme="majorHAnsi" w:hAnsiTheme="majorHAnsi"/>
                <w:sz w:val="22"/>
                <w:szCs w:val="22"/>
              </w:rPr>
            </w:pPr>
            <w:r>
              <w:rPr>
                <w:rFonts w:asciiTheme="majorHAnsi" w:hAnsiTheme="majorHAnsi"/>
                <w:sz w:val="22"/>
                <w:szCs w:val="22"/>
              </w:rPr>
              <w:t>Regulation</w:t>
            </w:r>
          </w:p>
        </w:tc>
      </w:tr>
      <w:tr w:rsidR="00834694" w14:paraId="6C98BB52" w14:textId="77777777" w:rsidTr="00834694">
        <w:tc>
          <w:tcPr>
            <w:cnfStyle w:val="000010000000" w:firstRow="0" w:lastRow="0" w:firstColumn="0" w:lastColumn="0" w:oddVBand="1" w:evenVBand="0" w:oddHBand="0" w:evenHBand="0" w:firstRowFirstColumn="0" w:firstRowLastColumn="0" w:lastRowFirstColumn="0" w:lastRowLastColumn="0"/>
            <w:tcW w:w="1752" w:type="pct"/>
            <w:shd w:val="clear" w:color="auto" w:fill="DBE5F1" w:themeFill="accent1" w:themeFillTint="33"/>
          </w:tcPr>
          <w:p w14:paraId="72DF9F69"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Executive Order 11988, Floodplain Management, requires federal activities to avoid impacts to floodplains and to </w:t>
            </w:r>
            <w:r>
              <w:rPr>
                <w:rFonts w:asciiTheme="minorHAnsi" w:hAnsiTheme="minorHAnsi"/>
                <w:sz w:val="22"/>
                <w:szCs w:val="22"/>
              </w:rPr>
              <w:t>avoid direct and indirect support of floodplain development to the extent practicable.</w:t>
            </w:r>
          </w:p>
        </w:tc>
        <w:tc>
          <w:tcPr>
            <w:tcW w:w="1680" w:type="pct"/>
            <w:shd w:val="clear" w:color="auto" w:fill="DBE5F1" w:themeFill="accent1" w:themeFillTint="33"/>
          </w:tcPr>
          <w:p w14:paraId="07F36D25"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11988</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DBE5F1" w:themeFill="accent1" w:themeFillTint="33"/>
          </w:tcPr>
          <w:p w14:paraId="20AECA6F" w14:textId="77777777" w:rsidR="00834694" w:rsidRDefault="00322CE3">
            <w:pPr>
              <w:spacing w:line="276" w:lineRule="auto"/>
              <w:rPr>
                <w:rFonts w:asciiTheme="minorHAnsi" w:hAnsiTheme="minorHAnsi"/>
                <w:sz w:val="22"/>
                <w:szCs w:val="22"/>
              </w:rPr>
            </w:pPr>
            <w:r>
              <w:rPr>
                <w:rFonts w:asciiTheme="minorHAnsi" w:hAnsiTheme="minorHAnsi"/>
                <w:sz w:val="22"/>
                <w:szCs w:val="22"/>
              </w:rPr>
              <w:t>24 CFR 55</w:t>
            </w:r>
          </w:p>
        </w:tc>
      </w:tr>
    </w:tbl>
    <w:p w14:paraId="3A571F11" w14:textId="77777777" w:rsidR="00834694" w:rsidRDefault="00834694">
      <w:pPr>
        <w:widowControl w:val="0"/>
        <w:rPr>
          <w:rFonts w:asciiTheme="minorHAnsi" w:hAnsiTheme="minorHAnsi"/>
          <w:sz w:val="22"/>
          <w:szCs w:val="22"/>
        </w:rPr>
      </w:pPr>
    </w:p>
    <w:p w14:paraId="3B4FA6C4" w14:textId="77777777" w:rsidR="00834694" w:rsidRDefault="00322CE3">
      <w:pPr>
        <w:widowControl w:val="0"/>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Do any of the following exemptions apply? Select the applicable citation? [only one selection possible]</w:t>
      </w:r>
    </w:p>
    <w:p w14:paraId="79BD9400" w14:textId="77777777" w:rsidR="00834694" w:rsidRDefault="00834694">
      <w:pPr>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2390"/>
      </w:tblGrid>
      <w:tr w:rsidR="00834694" w14:paraId="550789D7" w14:textId="77777777">
        <w:tc>
          <w:tcPr>
            <w:tcW w:w="0" w:type="auto"/>
          </w:tcPr>
          <w:p w14:paraId="78E3CC4B" w14:textId="77777777" w:rsidR="00834694" w:rsidRDefault="00834694">
            <w:pPr>
              <w:rPr>
                <w:rFonts w:ascii="Calibri" w:hAnsi="Calibri"/>
              </w:rPr>
            </w:pPr>
          </w:p>
        </w:tc>
        <w:tc>
          <w:tcPr>
            <w:tcW w:w="0" w:type="auto"/>
          </w:tcPr>
          <w:p w14:paraId="562142AB" w14:textId="77777777" w:rsidR="00834694" w:rsidRDefault="00322CE3">
            <w:pPr>
              <w:widowControl w:val="0"/>
              <w:rPr>
                <w:rFonts w:ascii="Calibri" w:hAnsi="Calibri"/>
              </w:rPr>
            </w:pPr>
            <w:r>
              <w:t>55.12(c)(3)</w:t>
            </w:r>
          </w:p>
        </w:tc>
      </w:tr>
      <w:tr w:rsidR="00834694" w14:paraId="30B82A9D" w14:textId="77777777">
        <w:tc>
          <w:tcPr>
            <w:tcW w:w="0" w:type="auto"/>
          </w:tcPr>
          <w:p w14:paraId="1D3FD047" w14:textId="77777777" w:rsidR="00834694" w:rsidRDefault="00834694">
            <w:pPr>
              <w:rPr>
                <w:rFonts w:ascii="Calibri" w:hAnsi="Calibri"/>
              </w:rPr>
            </w:pPr>
          </w:p>
        </w:tc>
        <w:tc>
          <w:tcPr>
            <w:tcW w:w="0" w:type="auto"/>
          </w:tcPr>
          <w:p w14:paraId="3425FF19" w14:textId="77777777" w:rsidR="00834694" w:rsidRDefault="00322CE3">
            <w:pPr>
              <w:widowControl w:val="0"/>
              <w:rPr>
                <w:rFonts w:ascii="Calibri" w:hAnsi="Calibri"/>
              </w:rPr>
            </w:pPr>
            <w:r>
              <w:t xml:space="preserve">55.12(c)(4) </w:t>
            </w:r>
          </w:p>
        </w:tc>
      </w:tr>
      <w:tr w:rsidR="00834694" w14:paraId="323E685F" w14:textId="77777777">
        <w:tc>
          <w:tcPr>
            <w:tcW w:w="0" w:type="auto"/>
          </w:tcPr>
          <w:p w14:paraId="24479C48" w14:textId="77777777" w:rsidR="00834694" w:rsidRDefault="00834694">
            <w:pPr>
              <w:rPr>
                <w:rFonts w:ascii="Calibri" w:hAnsi="Calibri"/>
              </w:rPr>
            </w:pPr>
          </w:p>
        </w:tc>
        <w:tc>
          <w:tcPr>
            <w:tcW w:w="0" w:type="auto"/>
          </w:tcPr>
          <w:p w14:paraId="6A43486D" w14:textId="77777777" w:rsidR="00834694" w:rsidRDefault="00322CE3">
            <w:pPr>
              <w:widowControl w:val="0"/>
            </w:pPr>
            <w:r>
              <w:t xml:space="preserve">55.12(c)(5) </w:t>
            </w:r>
          </w:p>
        </w:tc>
      </w:tr>
      <w:tr w:rsidR="00834694" w14:paraId="40633E9D" w14:textId="77777777">
        <w:tc>
          <w:tcPr>
            <w:tcW w:w="0" w:type="auto"/>
          </w:tcPr>
          <w:p w14:paraId="1F36D822" w14:textId="77777777" w:rsidR="00834694" w:rsidRDefault="00834694">
            <w:pPr>
              <w:rPr>
                <w:rFonts w:ascii="Calibri" w:hAnsi="Calibri"/>
              </w:rPr>
            </w:pPr>
          </w:p>
        </w:tc>
        <w:tc>
          <w:tcPr>
            <w:tcW w:w="0" w:type="auto"/>
          </w:tcPr>
          <w:p w14:paraId="160E5F1B" w14:textId="77777777" w:rsidR="00834694" w:rsidRDefault="00322CE3">
            <w:pPr>
              <w:widowControl w:val="0"/>
              <w:rPr>
                <w:rFonts w:ascii="Calibri" w:hAnsi="Calibri"/>
              </w:rPr>
            </w:pPr>
            <w:r>
              <w:t xml:space="preserve">55.12(c)(6) </w:t>
            </w:r>
          </w:p>
        </w:tc>
      </w:tr>
      <w:tr w:rsidR="00834694" w14:paraId="10763518" w14:textId="77777777">
        <w:tc>
          <w:tcPr>
            <w:tcW w:w="0" w:type="auto"/>
          </w:tcPr>
          <w:p w14:paraId="3A65E287" w14:textId="77777777" w:rsidR="00834694" w:rsidRDefault="00834694">
            <w:pPr>
              <w:rPr>
                <w:rFonts w:ascii="Calibri" w:hAnsi="Calibri"/>
              </w:rPr>
            </w:pPr>
          </w:p>
        </w:tc>
        <w:tc>
          <w:tcPr>
            <w:tcW w:w="0" w:type="auto"/>
          </w:tcPr>
          <w:p w14:paraId="71B0388C" w14:textId="77777777" w:rsidR="00834694" w:rsidRDefault="00322CE3">
            <w:pPr>
              <w:rPr>
                <w:rFonts w:ascii="Calibri" w:hAnsi="Calibri"/>
              </w:rPr>
            </w:pPr>
            <w:r>
              <w:t xml:space="preserve">55.12(c)(7) </w:t>
            </w:r>
          </w:p>
        </w:tc>
      </w:tr>
      <w:tr w:rsidR="00834694" w14:paraId="169A73B3" w14:textId="77777777">
        <w:tc>
          <w:tcPr>
            <w:tcW w:w="0" w:type="auto"/>
          </w:tcPr>
          <w:p w14:paraId="21DF924B" w14:textId="77777777" w:rsidR="00834694" w:rsidRDefault="00834694">
            <w:pPr>
              <w:rPr>
                <w:rFonts w:ascii="Calibri" w:hAnsi="Calibri"/>
              </w:rPr>
            </w:pPr>
          </w:p>
        </w:tc>
        <w:tc>
          <w:tcPr>
            <w:tcW w:w="0" w:type="auto"/>
          </w:tcPr>
          <w:p w14:paraId="18FC000B" w14:textId="77777777" w:rsidR="00834694" w:rsidRDefault="00322CE3">
            <w:pPr>
              <w:widowControl w:val="0"/>
              <w:rPr>
                <w:rFonts w:ascii="Calibri" w:hAnsi="Calibri"/>
              </w:rPr>
            </w:pPr>
            <w:r>
              <w:t xml:space="preserve">55.12(c)(8) </w:t>
            </w:r>
          </w:p>
        </w:tc>
      </w:tr>
      <w:tr w:rsidR="00834694" w14:paraId="4A2829EE" w14:textId="77777777">
        <w:tc>
          <w:tcPr>
            <w:tcW w:w="0" w:type="auto"/>
          </w:tcPr>
          <w:p w14:paraId="3E555B5E" w14:textId="77777777" w:rsidR="00834694" w:rsidRDefault="00834694">
            <w:pPr>
              <w:rPr>
                <w:rFonts w:ascii="Calibri" w:hAnsi="Calibri"/>
              </w:rPr>
            </w:pPr>
          </w:p>
        </w:tc>
        <w:tc>
          <w:tcPr>
            <w:tcW w:w="0" w:type="auto"/>
          </w:tcPr>
          <w:p w14:paraId="6B9EE79C" w14:textId="77777777" w:rsidR="00834694" w:rsidRDefault="00322CE3">
            <w:pPr>
              <w:widowControl w:val="0"/>
              <w:rPr>
                <w:rFonts w:ascii="Calibri" w:hAnsi="Calibri"/>
              </w:rPr>
            </w:pPr>
            <w:r>
              <w:t xml:space="preserve">55.12(c)(9) </w:t>
            </w:r>
          </w:p>
        </w:tc>
      </w:tr>
      <w:tr w:rsidR="00834694" w14:paraId="54609EE8" w14:textId="77777777">
        <w:tc>
          <w:tcPr>
            <w:tcW w:w="0" w:type="auto"/>
          </w:tcPr>
          <w:p w14:paraId="01DD7CC9" w14:textId="77777777" w:rsidR="00834694" w:rsidRDefault="00834694">
            <w:pPr>
              <w:rPr>
                <w:rFonts w:ascii="Calibri" w:hAnsi="Calibri"/>
              </w:rPr>
            </w:pPr>
          </w:p>
        </w:tc>
        <w:tc>
          <w:tcPr>
            <w:tcW w:w="0" w:type="auto"/>
          </w:tcPr>
          <w:p w14:paraId="2908DF06" w14:textId="77777777" w:rsidR="00834694" w:rsidRDefault="00322CE3">
            <w:pPr>
              <w:rPr>
                <w:rFonts w:ascii="Calibri" w:hAnsi="Calibri"/>
              </w:rPr>
            </w:pPr>
            <w:r>
              <w:t xml:space="preserve">55.12(c)(10) </w:t>
            </w:r>
          </w:p>
        </w:tc>
      </w:tr>
      <w:tr w:rsidR="00834694" w14:paraId="164DED67" w14:textId="77777777">
        <w:tc>
          <w:tcPr>
            <w:tcW w:w="0" w:type="auto"/>
          </w:tcPr>
          <w:p w14:paraId="19BCFDD4" w14:textId="77777777" w:rsidR="00834694" w:rsidRDefault="00834694">
            <w:pPr>
              <w:rPr>
                <w:rFonts w:ascii="Calibri" w:hAnsi="Calibri"/>
              </w:rPr>
            </w:pPr>
          </w:p>
        </w:tc>
        <w:tc>
          <w:tcPr>
            <w:tcW w:w="0" w:type="auto"/>
          </w:tcPr>
          <w:p w14:paraId="026275CD" w14:textId="77777777" w:rsidR="00834694" w:rsidRDefault="00322CE3">
            <w:pPr>
              <w:widowControl w:val="0"/>
              <w:rPr>
                <w:rFonts w:ascii="Calibri" w:hAnsi="Calibri"/>
              </w:rPr>
            </w:pPr>
            <w:r>
              <w:t xml:space="preserve">55.12(c)(11) </w:t>
            </w:r>
          </w:p>
        </w:tc>
      </w:tr>
      <w:tr w:rsidR="00834694" w14:paraId="765E8ECE" w14:textId="77777777">
        <w:tc>
          <w:tcPr>
            <w:tcW w:w="0" w:type="auto"/>
          </w:tcPr>
          <w:p w14:paraId="4699372D"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7EE69103" w14:textId="77777777" w:rsidR="00834694" w:rsidRDefault="00322CE3">
            <w:pPr>
              <w:widowControl w:val="0"/>
            </w:pPr>
            <w:r>
              <w:t xml:space="preserve">None of the above </w:t>
            </w:r>
            <w:r>
              <w:tab/>
            </w:r>
          </w:p>
          <w:p w14:paraId="6E560DDB" w14:textId="77777777" w:rsidR="00834694" w:rsidRDefault="00834694">
            <w:pPr>
              <w:widowControl w:val="0"/>
              <w:rPr>
                <w:rFonts w:ascii="Calibri" w:hAnsi="Calibri"/>
              </w:rPr>
            </w:pPr>
          </w:p>
        </w:tc>
      </w:tr>
    </w:tbl>
    <w:p w14:paraId="2499659B" w14:textId="77777777" w:rsidR="00834694" w:rsidRDefault="00322CE3">
      <w:pPr>
        <w:keepNext/>
        <w:widowControl w:val="0"/>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Upload a FEMA/FIRM map showing the site here:</w:t>
      </w:r>
    </w:p>
    <w:p w14:paraId="2BDBAD06" w14:textId="77777777" w:rsidR="00834694" w:rsidRDefault="00834694">
      <w:pPr>
        <w:widowControl w:val="0"/>
        <w:rPr>
          <w:rFonts w:asciiTheme="minorHAnsi" w:hAnsiTheme="minorHAnsi"/>
          <w:b/>
          <w:sz w:val="22"/>
          <w:szCs w:val="22"/>
        </w:rPr>
      </w:pPr>
    </w:p>
    <w:p w14:paraId="25897E1F" w14:textId="77777777" w:rsidR="00834694" w:rsidRDefault="00322CE3">
      <w:pPr>
        <w:ind w:left="720"/>
        <w:rPr>
          <w:rFonts w:ascii="Calibri" w:hAnsi="Calibri"/>
          <w:sz w:val="22"/>
          <w:szCs w:val="22"/>
        </w:rPr>
      </w:pPr>
      <w:r>
        <w:rPr>
          <w:rFonts w:ascii="Calibri" w:hAnsi="Calibri"/>
          <w:sz w:val="22"/>
          <w:szCs w:val="22"/>
        </w:rPr>
        <w:t xml:space="preserve"> </w:t>
      </w:r>
    </w:p>
    <w:p w14:paraId="26B834EB" w14:textId="77777777" w:rsidR="00834694" w:rsidRDefault="00322CE3">
      <w:pPr>
        <w:ind w:left="720"/>
        <w:rPr>
          <w:rFonts w:ascii="Calibri" w:hAnsi="Calibri"/>
          <w:sz w:val="22"/>
          <w:szCs w:val="22"/>
        </w:rPr>
      </w:pPr>
      <w:hyperlink r:id="rId21">
        <w:r>
          <w:rPr>
            <w:rStyle w:val="Hyperlink"/>
          </w:rPr>
          <w:t>FEMA Flood Map Page(1).pdf</w:t>
        </w:r>
      </w:hyperlink>
    </w:p>
    <w:p w14:paraId="03D2E40E" w14:textId="77777777" w:rsidR="00834694" w:rsidRDefault="00834694">
      <w:pPr>
        <w:ind w:left="720"/>
        <w:rPr>
          <w:rFonts w:asciiTheme="minorHAnsi" w:hAnsiTheme="minorHAnsi"/>
          <w:sz w:val="22"/>
          <w:szCs w:val="22"/>
        </w:rPr>
      </w:pPr>
    </w:p>
    <w:p w14:paraId="4C83A7E7" w14:textId="77777777" w:rsidR="00834694" w:rsidRDefault="00322CE3">
      <w:pPr>
        <w:widowControl w:val="0"/>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14:paraId="71CD394F" w14:textId="77777777" w:rsidR="00834694" w:rsidRDefault="00834694">
      <w:pPr>
        <w:widowControl w:val="0"/>
        <w:ind w:firstLine="720"/>
        <w:rPr>
          <w:rFonts w:asciiTheme="minorHAnsi" w:hAnsiTheme="minorHAnsi"/>
          <w:b/>
          <w:sz w:val="22"/>
          <w:szCs w:val="22"/>
        </w:rPr>
      </w:pPr>
    </w:p>
    <w:p w14:paraId="691C7738" w14:textId="77777777" w:rsidR="00834694" w:rsidRDefault="00322CE3">
      <w:pPr>
        <w:widowControl w:val="0"/>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834694" w14:paraId="346D610A" w14:textId="77777777">
        <w:tc>
          <w:tcPr>
            <w:tcW w:w="0" w:type="auto"/>
          </w:tcPr>
          <w:p w14:paraId="0416925D"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70F9A64A" w14:textId="77777777" w:rsidR="00834694" w:rsidRDefault="00322CE3">
            <w:pPr>
              <w:widowControl w:val="0"/>
              <w:rPr>
                <w:rFonts w:ascii="Calibri" w:hAnsi="Calibri"/>
              </w:rPr>
            </w:pPr>
            <w:r>
              <w:t>No</w:t>
            </w:r>
          </w:p>
        </w:tc>
      </w:tr>
    </w:tbl>
    <w:p w14:paraId="633095B9" w14:textId="77777777" w:rsidR="00834694" w:rsidRDefault="00834694">
      <w:pPr>
        <w:widowControl w:val="0"/>
        <w:ind w:firstLine="720"/>
        <w:rPr>
          <w:rFonts w:asciiTheme="minorHAnsi" w:hAnsiTheme="minorHAnsi"/>
          <w:b/>
          <w:sz w:val="22"/>
          <w:szCs w:val="22"/>
        </w:rPr>
      </w:pPr>
    </w:p>
    <w:p w14:paraId="59ECB2EC" w14:textId="77777777" w:rsidR="00834694" w:rsidRDefault="00834694">
      <w:pPr>
        <w:widowControl w:val="0"/>
        <w:ind w:firstLine="720"/>
        <w:rPr>
          <w:rFonts w:asciiTheme="minorHAnsi" w:hAnsiTheme="minorHAnsi"/>
          <w:b/>
          <w:sz w:val="22"/>
          <w:szCs w:val="22"/>
        </w:rPr>
      </w:pPr>
    </w:p>
    <w:p w14:paraId="6898E3F8" w14:textId="77777777" w:rsidR="00834694" w:rsidRDefault="00322CE3">
      <w:pPr>
        <w:widowControl w:val="0"/>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4C6E91EF" w14:textId="77777777" w:rsidR="00834694" w:rsidRDefault="00834694">
      <w:pPr>
        <w:widowControl w:val="0"/>
        <w:ind w:firstLine="720"/>
        <w:rPr>
          <w:rFonts w:asciiTheme="minorHAnsi" w:hAnsiTheme="minorHAnsi"/>
          <w:b/>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47"/>
      </w:tblGrid>
      <w:tr w:rsidR="00834694" w14:paraId="1FE18885" w14:textId="77777777">
        <w:tc>
          <w:tcPr>
            <w:tcW w:w="0" w:type="auto"/>
          </w:tcPr>
          <w:p w14:paraId="48E16CCB" w14:textId="77777777" w:rsidR="00834694" w:rsidRDefault="00834694">
            <w:pPr>
              <w:rPr>
                <w:rFonts w:ascii="Calibri" w:hAnsi="Calibri"/>
              </w:rPr>
            </w:pPr>
          </w:p>
        </w:tc>
        <w:tc>
          <w:tcPr>
            <w:tcW w:w="0" w:type="auto"/>
          </w:tcPr>
          <w:p w14:paraId="0B1781F7" w14:textId="77777777" w:rsidR="00834694" w:rsidRDefault="00322CE3">
            <w:pPr>
              <w:widowControl w:val="0"/>
              <w:rPr>
                <w:rFonts w:ascii="Calibri" w:hAnsi="Calibri"/>
              </w:rPr>
            </w:pPr>
            <w:r>
              <w:t>Yes</w:t>
            </w:r>
          </w:p>
        </w:tc>
      </w:tr>
    </w:tbl>
    <w:p w14:paraId="2A3F1B1A" w14:textId="77777777" w:rsidR="00834694" w:rsidRDefault="00834694">
      <w:pPr>
        <w:widowControl w:val="0"/>
        <w:ind w:firstLine="720"/>
        <w:rPr>
          <w:rFonts w:asciiTheme="minorHAnsi" w:hAnsiTheme="minorHAnsi"/>
          <w:b/>
          <w:sz w:val="22"/>
          <w:szCs w:val="22"/>
        </w:rPr>
      </w:pPr>
    </w:p>
    <w:p w14:paraId="51FF848B" w14:textId="77777777" w:rsidR="00834694" w:rsidRDefault="00834694">
      <w:pPr>
        <w:widowControl w:val="0"/>
        <w:ind w:firstLine="720"/>
        <w:rPr>
          <w:rFonts w:asciiTheme="minorHAnsi" w:hAnsiTheme="minorHAnsi"/>
          <w:b/>
          <w:sz w:val="22"/>
          <w:szCs w:val="22"/>
          <w:u w:val="single"/>
        </w:rPr>
      </w:pPr>
    </w:p>
    <w:p w14:paraId="528CA901" w14:textId="77777777" w:rsidR="00834694" w:rsidRDefault="00834694">
      <w:pPr>
        <w:widowControl w:val="0"/>
        <w:rPr>
          <w:rFonts w:ascii="Calibri" w:hAnsi="Calibri"/>
          <w:sz w:val="22"/>
          <w:szCs w:val="22"/>
        </w:rPr>
      </w:pPr>
    </w:p>
    <w:p w14:paraId="793C6367" w14:textId="77777777" w:rsidR="00834694" w:rsidRDefault="00834694">
      <w:pPr>
        <w:keepNext/>
        <w:rPr>
          <w:rFonts w:ascii="Calibri" w:hAnsi="Calibri"/>
          <w:vanish/>
          <w:sz w:val="22"/>
          <w:szCs w:val="22"/>
        </w:rPr>
      </w:pPr>
    </w:p>
    <w:p w14:paraId="1CBE50AB" w14:textId="77777777" w:rsidR="00834694" w:rsidRDefault="00834694">
      <w:pPr>
        <w:widowControl w:val="0"/>
        <w:rPr>
          <w:rFonts w:ascii="Calibri" w:hAnsi="Calibri"/>
          <w:sz w:val="22"/>
          <w:szCs w:val="22"/>
        </w:rPr>
      </w:pPr>
    </w:p>
    <w:p w14:paraId="4C29797A"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6E26107D"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2EF230DF" w14:textId="77777777">
        <w:tc>
          <w:tcPr>
            <w:tcW w:w="9576" w:type="dxa"/>
          </w:tcPr>
          <w:p w14:paraId="45537D14" w14:textId="77777777" w:rsidR="00834694" w:rsidRDefault="00322CE3">
            <w:pPr>
              <w:spacing w:beforeAutospacing="1" w:afterAutospacing="1"/>
              <w:rPr>
                <w:rFonts w:ascii="Calibri" w:hAnsi="Calibri"/>
                <w:b/>
              </w:rPr>
            </w:pPr>
            <w:r>
              <w:rPr>
                <w:rFonts w:ascii="Calibri" w:hAnsi="Calibri"/>
              </w:rPr>
              <w:t>This project does not occur in a floodplain. The project is in compliance with Executive Order 11988.</w:t>
            </w:r>
          </w:p>
        </w:tc>
      </w:tr>
    </w:tbl>
    <w:p w14:paraId="1C49B53A" w14:textId="77777777" w:rsidR="00834694" w:rsidRDefault="00834694">
      <w:pPr>
        <w:rPr>
          <w:rFonts w:ascii="Calibri" w:hAnsi="Calibri"/>
          <w:b/>
          <w:sz w:val="22"/>
          <w:szCs w:val="22"/>
        </w:rPr>
      </w:pPr>
    </w:p>
    <w:p w14:paraId="52BA4038"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E3E8F7E" w14:textId="77777777" w:rsidR="00834694" w:rsidRDefault="00322CE3">
      <w:pPr>
        <w:rPr>
          <w:rFonts w:ascii="Calibri" w:hAnsi="Calibri"/>
          <w:sz w:val="22"/>
          <w:szCs w:val="22"/>
        </w:rPr>
      </w:pPr>
      <w:r>
        <w:rPr>
          <w:rFonts w:ascii="Calibri" w:hAnsi="Calibri"/>
          <w:sz w:val="22"/>
          <w:szCs w:val="22"/>
        </w:rPr>
        <w:t xml:space="preserve"> </w:t>
      </w:r>
    </w:p>
    <w:p w14:paraId="5113A4DF" w14:textId="77777777" w:rsidR="00834694" w:rsidRDefault="00322CE3">
      <w:pPr>
        <w:rPr>
          <w:rFonts w:ascii="Calibri" w:hAnsi="Calibri"/>
          <w:sz w:val="22"/>
          <w:szCs w:val="22"/>
        </w:rPr>
      </w:pPr>
      <w:hyperlink r:id="rId22">
        <w:r>
          <w:rPr>
            <w:rStyle w:val="Hyperlink"/>
          </w:rPr>
          <w:t>FEMA Flood Map Page(2).pdf</w:t>
        </w:r>
      </w:hyperlink>
    </w:p>
    <w:p w14:paraId="79A8DF84" w14:textId="77777777" w:rsidR="00834694" w:rsidRDefault="00834694">
      <w:pPr>
        <w:rPr>
          <w:rFonts w:ascii="Calibri" w:hAnsi="Calibri"/>
          <w:sz w:val="22"/>
          <w:szCs w:val="22"/>
        </w:rPr>
      </w:pPr>
    </w:p>
    <w:p w14:paraId="5E93C95B"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16DE5869" w14:textId="77777777">
        <w:trPr>
          <w:trHeight w:val="495"/>
        </w:trPr>
        <w:tc>
          <w:tcPr>
            <w:tcW w:w="0" w:type="auto"/>
          </w:tcPr>
          <w:p w14:paraId="66A09261" w14:textId="77777777" w:rsidR="00834694" w:rsidRDefault="00834694">
            <w:pPr>
              <w:rPr>
                <w:rFonts w:ascii="Calibri" w:hAnsi="Calibri"/>
              </w:rPr>
            </w:pPr>
          </w:p>
        </w:tc>
        <w:tc>
          <w:tcPr>
            <w:tcW w:w="0" w:type="auto"/>
          </w:tcPr>
          <w:p w14:paraId="391C89C7" w14:textId="77777777" w:rsidR="00834694" w:rsidRDefault="00322CE3">
            <w:pPr>
              <w:rPr>
                <w:rFonts w:ascii="Calibri" w:hAnsi="Calibri"/>
              </w:rPr>
            </w:pPr>
            <w:r>
              <w:rPr>
                <w:rFonts w:ascii="Calibri" w:hAnsi="Calibri"/>
              </w:rPr>
              <w:t>Yes</w:t>
            </w:r>
          </w:p>
        </w:tc>
      </w:tr>
      <w:tr w:rsidR="00834694" w14:paraId="278E9E6E" w14:textId="77777777">
        <w:tc>
          <w:tcPr>
            <w:tcW w:w="0" w:type="auto"/>
          </w:tcPr>
          <w:p w14:paraId="6AF261B3"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6F9AFAA6" w14:textId="77777777" w:rsidR="00834694" w:rsidRDefault="00322CE3">
            <w:pPr>
              <w:rPr>
                <w:rFonts w:ascii="Calibri" w:hAnsi="Calibri"/>
              </w:rPr>
            </w:pPr>
            <w:r>
              <w:rPr>
                <w:rFonts w:ascii="Calibri" w:hAnsi="Calibri"/>
              </w:rPr>
              <w:t>No</w:t>
            </w:r>
          </w:p>
        </w:tc>
      </w:tr>
    </w:tbl>
    <w:p w14:paraId="256099A2" w14:textId="77777777" w:rsidR="00834694" w:rsidRDefault="00834694">
      <w:pPr>
        <w:rPr>
          <w:rFonts w:asciiTheme="minorHAnsi" w:hAnsiTheme="minorHAnsi"/>
          <w:b/>
          <w:sz w:val="28"/>
          <w:szCs w:val="28"/>
        </w:rPr>
      </w:pPr>
    </w:p>
    <w:p w14:paraId="05F2B41F" w14:textId="77777777" w:rsidR="00834694" w:rsidRDefault="00322CE3">
      <w:pPr>
        <w:rPr>
          <w:rFonts w:asciiTheme="minorHAnsi" w:hAnsiTheme="minorHAnsi"/>
          <w:b/>
          <w:sz w:val="28"/>
          <w:szCs w:val="28"/>
        </w:rPr>
      </w:pPr>
      <w:r>
        <w:rPr>
          <w:rFonts w:asciiTheme="minorHAnsi" w:hAnsiTheme="minorHAnsi"/>
          <w:b/>
          <w:sz w:val="28"/>
          <w:szCs w:val="28"/>
        </w:rPr>
        <w:br w:type="page"/>
      </w:r>
    </w:p>
    <w:p w14:paraId="4AF4BBB0" w14:textId="77777777" w:rsidR="00834694" w:rsidRDefault="00322CE3">
      <w:pPr>
        <w:rPr>
          <w:rFonts w:asciiTheme="minorHAnsi" w:hAnsiTheme="minorHAnsi"/>
          <w:b/>
          <w:sz w:val="28"/>
          <w:szCs w:val="28"/>
        </w:rPr>
      </w:pPr>
      <w:r>
        <w:rPr>
          <w:rFonts w:asciiTheme="minorHAnsi" w:hAnsiTheme="minorHAnsi"/>
          <w:b/>
          <w:sz w:val="28"/>
          <w:szCs w:val="28"/>
        </w:rPr>
        <w:lastRenderedPageBreak/>
        <w:t xml:space="preserve">Historic </w:t>
      </w:r>
      <w:r>
        <w:rPr>
          <w:rFonts w:asciiTheme="minorHAnsi" w:hAnsiTheme="minorHAnsi"/>
          <w:b/>
          <w:sz w:val="28"/>
          <w:szCs w:val="28"/>
        </w:rPr>
        <w:t>Preservation</w:t>
      </w:r>
    </w:p>
    <w:tbl>
      <w:tblPr>
        <w:tblStyle w:val="MediumGrid1-Accent1"/>
        <w:tblW w:w="4897" w:type="pct"/>
        <w:tblLayout w:type="fixed"/>
        <w:tblLook w:val="04A0" w:firstRow="1" w:lastRow="0" w:firstColumn="1" w:lastColumn="0" w:noHBand="0" w:noVBand="1"/>
      </w:tblPr>
      <w:tblGrid>
        <w:gridCol w:w="2210"/>
        <w:gridCol w:w="2197"/>
        <w:gridCol w:w="4035"/>
      </w:tblGrid>
      <w:tr w:rsidR="00834694" w14:paraId="1B66A8D6" w14:textId="77777777" w:rsidTr="00834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B8CCE4" w:themeFill="accent1" w:themeFillTint="66"/>
            <w:hideMark/>
          </w:tcPr>
          <w:p w14:paraId="29D13225" w14:textId="77777777" w:rsidR="00834694" w:rsidRDefault="00322CE3">
            <w:pPr>
              <w:spacing w:line="276" w:lineRule="auto"/>
              <w:jc w:val="center"/>
              <w:rPr>
                <w:rFonts w:asciiTheme="minorHAnsi" w:hAnsiTheme="minorHAnsi"/>
                <w:b w:val="0"/>
                <w:bCs w:val="0"/>
                <w:sz w:val="22"/>
                <w:szCs w:val="22"/>
              </w:rPr>
            </w:pPr>
            <w:r>
              <w:rPr>
                <w:rFonts w:asciiTheme="minorHAnsi" w:hAnsiTheme="minorHAnsi"/>
                <w:b w:val="0"/>
                <w:sz w:val="22"/>
                <w:szCs w:val="22"/>
              </w:rPr>
              <w:t>General requirements</w:t>
            </w:r>
          </w:p>
        </w:tc>
        <w:tc>
          <w:tcPr>
            <w:tcW w:w="1301" w:type="pct"/>
            <w:shd w:val="clear" w:color="auto" w:fill="B8CCE4" w:themeFill="accent1" w:themeFillTint="66"/>
            <w:hideMark/>
          </w:tcPr>
          <w:p w14:paraId="597D7BCC" w14:textId="77777777" w:rsidR="00834694" w:rsidRDefault="00322C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Legislation</w:t>
            </w:r>
          </w:p>
        </w:tc>
        <w:tc>
          <w:tcPr>
            <w:tcW w:w="2390" w:type="pct"/>
            <w:shd w:val="clear" w:color="auto" w:fill="B8CCE4" w:themeFill="accent1" w:themeFillTint="66"/>
            <w:hideMark/>
          </w:tcPr>
          <w:p w14:paraId="3E033074" w14:textId="77777777" w:rsidR="00834694" w:rsidRDefault="00322C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Regulation</w:t>
            </w:r>
          </w:p>
        </w:tc>
      </w:tr>
      <w:tr w:rsidR="00834694" w14:paraId="70953D44" w14:textId="77777777" w:rsidTr="00834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DBE5F1" w:themeFill="accent1" w:themeFillTint="33"/>
            <w:hideMark/>
          </w:tcPr>
          <w:p w14:paraId="4C67D349" w14:textId="77777777" w:rsidR="00834694" w:rsidRDefault="00322CE3">
            <w:pPr>
              <w:spacing w:line="276" w:lineRule="auto"/>
              <w:rPr>
                <w:rFonts w:asciiTheme="minorHAnsi" w:hAnsiTheme="minorHAnsi"/>
                <w:b w:val="0"/>
                <w:sz w:val="22"/>
                <w:szCs w:val="22"/>
              </w:rPr>
            </w:pPr>
            <w:r>
              <w:rPr>
                <w:rFonts w:asciiTheme="minorHAnsi" w:hAnsiTheme="minorHAnsi"/>
                <w:b w:val="0"/>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14:paraId="4621848A" w14:textId="77777777" w:rsidR="00834694" w:rsidRDefault="00322CE3">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Section 106 of the National Historic Preservation Act </w:t>
            </w:r>
          </w:p>
          <w:p w14:paraId="0EE686FD" w14:textId="77777777" w:rsidR="00834694" w:rsidRDefault="00322CE3">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14:paraId="3CD55E1E" w14:textId="77777777" w:rsidR="00834694" w:rsidRDefault="00322CE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36 CFR 800 “Protection of Historic Properties” </w:t>
            </w:r>
            <w:hyperlink r:id="rId23" w:history="1">
              <w:r>
                <w:rPr>
                  <w:rStyle w:val="Hyperlink"/>
                  <w:rFonts w:asciiTheme="minorHAnsi" w:hAnsiTheme="minorHAnsi"/>
                  <w:sz w:val="22"/>
                  <w:szCs w:val="22"/>
                </w:rPr>
                <w:t>https://www.govinfo.gov/content/pkg/CFR-2012-title36-vol3/pdf/CFR-2012-title36-vol3-part800.pdf</w:t>
              </w:r>
            </w:hyperlink>
          </w:p>
          <w:p w14:paraId="6088864E" w14:textId="77777777" w:rsidR="00834694" w:rsidRDefault="0083469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285C5F3A" w14:textId="77777777" w:rsidR="00834694" w:rsidRDefault="00834694">
      <w:pPr>
        <w:widowControl w:val="0"/>
        <w:rPr>
          <w:rFonts w:asciiTheme="minorHAnsi" w:hAnsiTheme="minorHAnsi"/>
          <w:sz w:val="22"/>
          <w:szCs w:val="22"/>
        </w:rPr>
      </w:pPr>
    </w:p>
    <w:p w14:paraId="7ABE01EB" w14:textId="77777777" w:rsidR="00834694" w:rsidRDefault="00834694">
      <w:pPr>
        <w:rPr>
          <w:rFonts w:asciiTheme="minorHAnsi" w:hAnsiTheme="minorHAnsi"/>
          <w:b/>
          <w:i/>
          <w:sz w:val="22"/>
          <w:szCs w:val="22"/>
        </w:rPr>
      </w:pPr>
    </w:p>
    <w:p w14:paraId="665C8A02" w14:textId="77777777" w:rsidR="00834694" w:rsidRDefault="00322CE3">
      <w:pPr>
        <w:rPr>
          <w:rFonts w:asciiTheme="minorHAnsi" w:hAnsiTheme="minorHAnsi"/>
          <w:b/>
          <w:i/>
          <w:sz w:val="22"/>
          <w:szCs w:val="22"/>
        </w:rPr>
      </w:pPr>
      <w:r>
        <w:rPr>
          <w:rFonts w:asciiTheme="minorHAnsi" w:hAnsiTheme="minorHAnsi"/>
          <w:b/>
          <w:i/>
          <w:sz w:val="22"/>
          <w:szCs w:val="22"/>
        </w:rPr>
        <w:t>Threshold</w:t>
      </w:r>
    </w:p>
    <w:p w14:paraId="07274F76" w14:textId="77777777" w:rsidR="00834694" w:rsidRDefault="00322CE3">
      <w:pPr>
        <w:rPr>
          <w:rFonts w:asciiTheme="minorHAnsi" w:hAnsiTheme="minorHAnsi"/>
          <w:b/>
          <w:sz w:val="22"/>
          <w:szCs w:val="22"/>
        </w:rPr>
      </w:pPr>
      <w:r>
        <w:rPr>
          <w:rFonts w:asciiTheme="minorHAnsi" w:hAnsiTheme="minorHAnsi"/>
          <w:b/>
          <w:sz w:val="22"/>
          <w:szCs w:val="22"/>
        </w:rPr>
        <w:t xml:space="preserve">Is Section 106 review required for your project? </w:t>
      </w:r>
    </w:p>
    <w:p w14:paraId="0A202874" w14:textId="77777777" w:rsidR="00834694" w:rsidRDefault="00834694">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7E52AAB5" w14:textId="77777777">
        <w:trPr>
          <w:trHeight w:val="495"/>
        </w:trPr>
        <w:tc>
          <w:tcPr>
            <w:tcW w:w="0" w:type="auto"/>
            <w:hideMark/>
          </w:tcPr>
          <w:p w14:paraId="0EBCA1AA" w14:textId="77777777" w:rsidR="00834694" w:rsidRDefault="00834694">
            <w:pPr>
              <w:rPr>
                <w:rFonts w:ascii="Calibri" w:hAnsi="Calibri"/>
              </w:rPr>
            </w:pPr>
          </w:p>
        </w:tc>
        <w:tc>
          <w:tcPr>
            <w:tcW w:w="0" w:type="auto"/>
            <w:hideMark/>
          </w:tcPr>
          <w:p w14:paraId="7592C115" w14:textId="77777777" w:rsidR="00834694" w:rsidRDefault="00322CE3">
            <w:r>
              <w:t>No, because the project consists solely of activities listed as exempt in a Programmatic Agreement (PA ). (See the PA Database to find applicable PAs.)</w:t>
            </w:r>
          </w:p>
          <w:p w14:paraId="1A064A07" w14:textId="77777777" w:rsidR="00834694" w:rsidRDefault="00834694">
            <w:pPr>
              <w:rPr>
                <w:rFonts w:ascii="Calibri" w:hAnsi="Calibri"/>
              </w:rPr>
            </w:pPr>
          </w:p>
        </w:tc>
      </w:tr>
      <w:tr w:rsidR="00834694" w14:paraId="19890284" w14:textId="77777777">
        <w:tc>
          <w:tcPr>
            <w:tcW w:w="0" w:type="auto"/>
            <w:hideMark/>
          </w:tcPr>
          <w:p w14:paraId="446BDC7D" w14:textId="77777777" w:rsidR="00834694" w:rsidRDefault="00322CE3">
            <w:pPr>
              <w:spacing w:beforeAutospacing="1" w:afterAutospacing="1"/>
              <w:rPr>
                <w:rFonts w:ascii="Calibri" w:hAnsi="Calibri"/>
              </w:rPr>
            </w:pPr>
            <w:r>
              <w:rPr>
                <w:rFonts w:ascii="Calibri" w:hAnsi="Calibri"/>
              </w:rPr>
              <w:sym w:font="Wingdings" w:char="F0FC"/>
            </w:r>
          </w:p>
        </w:tc>
        <w:tc>
          <w:tcPr>
            <w:tcW w:w="0" w:type="auto"/>
            <w:hideMark/>
          </w:tcPr>
          <w:p w14:paraId="78F66F43" w14:textId="77777777" w:rsidR="00834694" w:rsidRDefault="00322CE3">
            <w:r>
              <w:t xml:space="preserve">No, because the project </w:t>
            </w:r>
            <w:r>
              <w:t>consists solely of activities included in a No Potential to Cause Effects memo or other determination [36 CFR 800.3(a)(1)].</w:t>
            </w:r>
          </w:p>
          <w:p w14:paraId="211764F6" w14:textId="77777777" w:rsidR="00834694" w:rsidRDefault="00834694">
            <w:pPr>
              <w:rPr>
                <w:rFonts w:ascii="Calibri" w:hAnsi="Calibri"/>
              </w:rPr>
            </w:pPr>
          </w:p>
        </w:tc>
      </w:tr>
      <w:tr w:rsidR="00834694" w14:paraId="14F7312B" w14:textId="77777777">
        <w:tc>
          <w:tcPr>
            <w:tcW w:w="0" w:type="auto"/>
            <w:hideMark/>
          </w:tcPr>
          <w:p w14:paraId="383250EE" w14:textId="77777777" w:rsidR="00834694" w:rsidRDefault="00834694">
            <w:pPr>
              <w:rPr>
                <w:rFonts w:ascii="Calibri" w:hAnsi="Calibri"/>
              </w:rPr>
            </w:pPr>
          </w:p>
        </w:tc>
        <w:tc>
          <w:tcPr>
            <w:tcW w:w="0" w:type="auto"/>
            <w:hideMark/>
          </w:tcPr>
          <w:p w14:paraId="7D577F2B" w14:textId="77777777" w:rsidR="00834694" w:rsidRDefault="00322CE3">
            <w:r>
              <w:t>Yes, because the project includes activities with potential to cause effects (direct or indirect).</w:t>
            </w:r>
          </w:p>
          <w:p w14:paraId="20B6841E" w14:textId="77777777" w:rsidR="00834694" w:rsidRDefault="00834694">
            <w:pPr>
              <w:rPr>
                <w:rFonts w:ascii="Calibri" w:hAnsi="Calibri"/>
              </w:rPr>
            </w:pPr>
          </w:p>
        </w:tc>
      </w:tr>
    </w:tbl>
    <w:p w14:paraId="6A25EFEC" w14:textId="77777777" w:rsidR="00834694" w:rsidRDefault="00834694">
      <w:pPr>
        <w:rPr>
          <w:rFonts w:asciiTheme="minorHAnsi" w:hAnsiTheme="minorHAnsi"/>
          <w:sz w:val="22"/>
          <w:szCs w:val="22"/>
        </w:rPr>
      </w:pPr>
    </w:p>
    <w:p w14:paraId="4C721E81" w14:textId="77777777" w:rsidR="00834694" w:rsidRDefault="00322CE3">
      <w:pPr>
        <w:keepNext/>
        <w:widowControl w:val="0"/>
        <w:ind w:left="720"/>
        <w:rPr>
          <w:rFonts w:asciiTheme="minorHAnsi" w:hAnsiTheme="minorHAnsi"/>
          <w:b/>
          <w:sz w:val="22"/>
          <w:szCs w:val="22"/>
        </w:rPr>
      </w:pPr>
      <w:r>
        <w:rPr>
          <w:rFonts w:asciiTheme="minorHAnsi" w:hAnsiTheme="minorHAnsi"/>
          <w:b/>
          <w:sz w:val="22"/>
          <w:szCs w:val="22"/>
        </w:rPr>
        <w:t>Threshold (b). Document and upload the memo or explanation/justification of the other determination below:</w:t>
      </w:r>
    </w:p>
    <w:p w14:paraId="510918AC" w14:textId="77777777" w:rsidR="00834694" w:rsidRDefault="00322CE3">
      <w:pPr>
        <w:keepNext/>
        <w:widowControl w:val="0"/>
        <w:rPr>
          <w:rFonts w:asciiTheme="minorHAnsi" w:hAnsiTheme="minorHAnsi"/>
          <w:b/>
          <w:sz w:val="22"/>
          <w:szCs w:val="22"/>
        </w:rPr>
      </w:pPr>
      <w:r>
        <w:rPr>
          <w:rFonts w:asciiTheme="minorHAnsi" w:hAnsiTheme="minorHAnsi"/>
          <w:b/>
          <w:sz w:val="22"/>
          <w:szCs w:val="22"/>
        </w:rPr>
        <w:tab/>
      </w:r>
    </w:p>
    <w:p w14:paraId="65046835" w14:textId="77777777" w:rsidR="00834694" w:rsidRDefault="00834694">
      <w:pPr>
        <w:keepNext/>
        <w:widowControl w:val="0"/>
        <w:rPr>
          <w:rFonts w:asciiTheme="minorHAnsi" w:hAnsiTheme="minorHAnsi"/>
          <w:b/>
          <w:sz w:val="22"/>
          <w:szCs w:val="22"/>
        </w:rPr>
      </w:pPr>
    </w:p>
    <w:p w14:paraId="751E9E67" w14:textId="77777777" w:rsidR="00834694" w:rsidRDefault="00834694">
      <w:pPr>
        <w:keepNext/>
        <w:widowControl w:val="0"/>
        <w:rPr>
          <w:rFonts w:asciiTheme="minorHAnsi" w:hAnsiTheme="minorHAnsi"/>
          <w:sz w:val="22"/>
          <w:szCs w:val="22"/>
        </w:rPr>
      </w:pPr>
    </w:p>
    <w:p w14:paraId="32AFDDDD" w14:textId="77777777" w:rsidR="00834694" w:rsidRDefault="00322CE3">
      <w:pPr>
        <w:keepNext/>
        <w:widowControl w:val="0"/>
        <w:rPr>
          <w:rFonts w:asciiTheme="minorHAnsi" w:hAnsiTheme="minorHAnsi"/>
          <w:sz w:val="22"/>
          <w:szCs w:val="22"/>
        </w:rPr>
      </w:pPr>
      <w:r>
        <w:rPr>
          <w:rFonts w:asciiTheme="minorHAnsi" w:hAnsiTheme="minorHAnsi"/>
          <w:sz w:val="22"/>
          <w:szCs w:val="22"/>
        </w:rPr>
        <w:tab/>
        <w:t>Based on the response, the review is in compliance with this section.</w:t>
      </w:r>
    </w:p>
    <w:p w14:paraId="1FDF3849" w14:textId="77777777" w:rsidR="00834694" w:rsidRDefault="00834694">
      <w:pPr>
        <w:keepNext/>
        <w:widowControl w:val="0"/>
        <w:rPr>
          <w:rFonts w:asciiTheme="minorHAnsi" w:hAnsiTheme="minorHAnsi"/>
          <w:sz w:val="22"/>
          <w:szCs w:val="22"/>
        </w:rPr>
      </w:pPr>
    </w:p>
    <w:p w14:paraId="517F098E" w14:textId="77777777" w:rsidR="00834694" w:rsidRDefault="00322CE3">
      <w:pPr>
        <w:rPr>
          <w:rFonts w:asciiTheme="minorHAnsi" w:hAnsiTheme="minorHAnsi"/>
          <w:b/>
          <w:sz w:val="22"/>
          <w:szCs w:val="22"/>
          <w:u w:val="single"/>
        </w:rPr>
      </w:pPr>
      <w:r>
        <w:rPr>
          <w:rFonts w:asciiTheme="minorHAnsi" w:hAnsiTheme="minorHAnsi"/>
          <w:b/>
          <w:sz w:val="22"/>
          <w:szCs w:val="22"/>
          <w:u w:val="single"/>
        </w:rPr>
        <w:t>Screen Summary</w:t>
      </w:r>
    </w:p>
    <w:p w14:paraId="119E7FE7" w14:textId="77777777" w:rsidR="00834694" w:rsidRDefault="00322CE3">
      <w:pPr>
        <w:rPr>
          <w:rFonts w:asciiTheme="minorHAnsi" w:hAnsiTheme="minorHAnsi"/>
          <w:b/>
          <w:sz w:val="22"/>
          <w:szCs w:val="22"/>
        </w:rPr>
      </w:pPr>
      <w:r>
        <w:rPr>
          <w:rFonts w:asciiTheme="minorHAnsi" w:hAnsiTheme="minorHAns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1EA91449" w14:textId="77777777">
        <w:tc>
          <w:tcPr>
            <w:tcW w:w="9576" w:type="dxa"/>
            <w:hideMark/>
          </w:tcPr>
          <w:p w14:paraId="089D894D" w14:textId="77777777" w:rsidR="00834694" w:rsidRDefault="00322CE3">
            <w:pPr>
              <w:spacing w:beforeAutospacing="1" w:afterAutospacing="1"/>
              <w:rPr>
                <w:b/>
              </w:rPr>
            </w:pPr>
            <w:r>
              <w:t>Based on the project description the project has No Potential to Cause Effects. The project is in compliance with Section 106.</w:t>
            </w:r>
          </w:p>
        </w:tc>
      </w:tr>
    </w:tbl>
    <w:p w14:paraId="577BE8AB" w14:textId="77777777" w:rsidR="00834694" w:rsidRDefault="00834694">
      <w:pPr>
        <w:rPr>
          <w:rFonts w:asciiTheme="minorHAnsi" w:hAnsiTheme="minorHAnsi"/>
          <w:b/>
          <w:sz w:val="22"/>
          <w:szCs w:val="22"/>
        </w:rPr>
      </w:pPr>
    </w:p>
    <w:p w14:paraId="4799D225" w14:textId="77777777" w:rsidR="00834694" w:rsidRDefault="00322CE3">
      <w:pPr>
        <w:rPr>
          <w:rFonts w:asciiTheme="minorHAnsi" w:hAnsiTheme="minorHAnsi"/>
          <w:iCs/>
          <w:sz w:val="22"/>
          <w:szCs w:val="22"/>
        </w:rPr>
      </w:pPr>
      <w:r>
        <w:rPr>
          <w:rFonts w:asciiTheme="minorHAnsi" w:hAnsiTheme="minorHAnsi"/>
          <w:b/>
          <w:sz w:val="22"/>
          <w:szCs w:val="22"/>
        </w:rPr>
        <w:t>Supporting documentation</w:t>
      </w:r>
      <w:r>
        <w:rPr>
          <w:rFonts w:asciiTheme="minorHAnsi" w:hAnsiTheme="minorHAnsi"/>
          <w:iCs/>
          <w:sz w:val="22"/>
          <w:szCs w:val="22"/>
        </w:rPr>
        <w:t xml:space="preserve"> </w:t>
      </w:r>
    </w:p>
    <w:p w14:paraId="731FB01A" w14:textId="77777777" w:rsidR="00834694" w:rsidRDefault="00322CE3">
      <w:pPr>
        <w:rPr>
          <w:rFonts w:asciiTheme="minorHAnsi" w:hAnsiTheme="minorHAnsi"/>
          <w:sz w:val="22"/>
          <w:szCs w:val="22"/>
        </w:rPr>
      </w:pPr>
      <w:r>
        <w:rPr>
          <w:rFonts w:asciiTheme="minorHAnsi" w:hAnsiTheme="minorHAnsi"/>
          <w:sz w:val="22"/>
          <w:szCs w:val="22"/>
        </w:rPr>
        <w:t xml:space="preserve"> </w:t>
      </w:r>
    </w:p>
    <w:p w14:paraId="21B3CD68" w14:textId="77777777" w:rsidR="00834694" w:rsidRDefault="00322CE3">
      <w:pPr>
        <w:rPr>
          <w:rFonts w:asciiTheme="minorHAnsi" w:hAnsiTheme="minorHAnsi"/>
          <w:sz w:val="22"/>
          <w:szCs w:val="22"/>
        </w:rPr>
      </w:pPr>
      <w:hyperlink r:id="rId24">
        <w:r>
          <w:rPr>
            <w:rStyle w:val="Hyperlink"/>
          </w:rPr>
          <w:t>20230830163533999.pdf</w:t>
        </w:r>
      </w:hyperlink>
    </w:p>
    <w:p w14:paraId="09DBE148" w14:textId="77777777" w:rsidR="00834694" w:rsidRDefault="00834694">
      <w:pPr>
        <w:rPr>
          <w:rFonts w:asciiTheme="minorHAnsi" w:hAnsiTheme="minorHAnsi"/>
          <w:sz w:val="22"/>
          <w:szCs w:val="22"/>
        </w:rPr>
      </w:pPr>
    </w:p>
    <w:p w14:paraId="535E3A1B" w14:textId="77777777" w:rsidR="00834694" w:rsidRDefault="00322CE3">
      <w:pPr>
        <w:rPr>
          <w:rFonts w:asciiTheme="minorHAnsi" w:hAnsiTheme="minorHAnsi"/>
          <w:b/>
          <w:sz w:val="22"/>
          <w:szCs w:val="22"/>
        </w:rPr>
      </w:pPr>
      <w:r>
        <w:rPr>
          <w:rFonts w:asciiTheme="minorHAnsi" w:hAnsiTheme="minorHAns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834694" w14:paraId="6942BF58" w14:textId="77777777">
        <w:trPr>
          <w:trHeight w:val="495"/>
        </w:trPr>
        <w:tc>
          <w:tcPr>
            <w:tcW w:w="0" w:type="auto"/>
            <w:hideMark/>
          </w:tcPr>
          <w:p w14:paraId="60E80B6D" w14:textId="77777777" w:rsidR="00834694" w:rsidRDefault="00834694"/>
        </w:tc>
        <w:tc>
          <w:tcPr>
            <w:tcW w:w="0" w:type="auto"/>
            <w:hideMark/>
          </w:tcPr>
          <w:p w14:paraId="410B4AD6" w14:textId="77777777" w:rsidR="00834694" w:rsidRDefault="00322CE3">
            <w:r>
              <w:t>Yes</w:t>
            </w:r>
          </w:p>
        </w:tc>
      </w:tr>
      <w:tr w:rsidR="00834694" w14:paraId="104320FD" w14:textId="77777777">
        <w:tc>
          <w:tcPr>
            <w:tcW w:w="0" w:type="auto"/>
            <w:hideMark/>
          </w:tcPr>
          <w:p w14:paraId="40B3775F" w14:textId="77777777" w:rsidR="00834694" w:rsidRDefault="00834694"/>
        </w:tc>
        <w:tc>
          <w:tcPr>
            <w:tcW w:w="0" w:type="auto"/>
            <w:hideMark/>
          </w:tcPr>
          <w:p w14:paraId="3FF760A3" w14:textId="77777777" w:rsidR="00834694" w:rsidRDefault="00322CE3">
            <w:r>
              <w:t>No</w:t>
            </w:r>
          </w:p>
        </w:tc>
      </w:tr>
    </w:tbl>
    <w:p w14:paraId="7A55403B" w14:textId="77777777" w:rsidR="00834694" w:rsidRDefault="00834694">
      <w:pPr>
        <w:spacing w:after="240"/>
        <w:rPr>
          <w:rFonts w:asciiTheme="minorHAnsi" w:hAnsiTheme="minorHAnsi"/>
          <w:sz w:val="22"/>
          <w:szCs w:val="22"/>
        </w:rPr>
      </w:pPr>
    </w:p>
    <w:p w14:paraId="338E0BB9" w14:textId="77777777" w:rsidR="00834694" w:rsidRDefault="00834694">
      <w:pPr>
        <w:spacing w:after="240"/>
        <w:rPr>
          <w:rFonts w:asciiTheme="minorHAnsi" w:hAnsiTheme="minorHAnsi"/>
          <w:sz w:val="22"/>
          <w:szCs w:val="22"/>
        </w:rPr>
      </w:pPr>
    </w:p>
    <w:p w14:paraId="6B648E72" w14:textId="77777777" w:rsidR="00834694" w:rsidRDefault="00322CE3">
      <w:pPr>
        <w:rPr>
          <w:rFonts w:ascii="Calibri" w:hAnsi="Calibri"/>
          <w:b/>
          <w:sz w:val="28"/>
          <w:szCs w:val="28"/>
        </w:rPr>
      </w:pPr>
      <w:r>
        <w:rPr>
          <w:rFonts w:ascii="Calibri" w:hAnsi="Calibri"/>
          <w:b/>
          <w:sz w:val="28"/>
          <w:szCs w:val="28"/>
        </w:rPr>
        <w:br w:type="page"/>
      </w:r>
    </w:p>
    <w:p w14:paraId="0BB9AE3E" w14:textId="77777777" w:rsidR="00834694" w:rsidRDefault="00322CE3">
      <w:pPr>
        <w:rPr>
          <w:rFonts w:ascii="Calibri" w:hAnsi="Calibri"/>
          <w:b/>
          <w:sz w:val="28"/>
          <w:szCs w:val="28"/>
          <w:highlight w:val="magenta"/>
        </w:rPr>
      </w:pPr>
      <w:r>
        <w:rPr>
          <w:rFonts w:ascii="Calibri" w:hAnsi="Calibri"/>
          <w:b/>
          <w:sz w:val="28"/>
          <w:szCs w:val="28"/>
        </w:rPr>
        <w:lastRenderedPageBreak/>
        <w:t>Noise Abatement and Control</w:t>
      </w:r>
      <w:r>
        <w:rPr>
          <w:rFonts w:ascii="Calibri" w:hAnsi="Calibri"/>
          <w:b/>
          <w:sz w:val="28"/>
          <w:szCs w:val="28"/>
          <w:highlight w:val="magenta"/>
        </w:rPr>
        <w:t xml:space="preserve"> </w:t>
      </w:r>
    </w:p>
    <w:tbl>
      <w:tblPr>
        <w:tblStyle w:val="MediumGrid1-Accent1"/>
        <w:tblW w:w="4794" w:type="pct"/>
        <w:tblInd w:w="198" w:type="dxa"/>
        <w:tblLook w:val="0000" w:firstRow="0" w:lastRow="0" w:firstColumn="0" w:lastColumn="0" w:noHBand="0" w:noVBand="0"/>
      </w:tblPr>
      <w:tblGrid>
        <w:gridCol w:w="3322"/>
        <w:gridCol w:w="3161"/>
        <w:gridCol w:w="1782"/>
      </w:tblGrid>
      <w:tr w:rsidR="00834694" w14:paraId="6851CEC0"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0" w:type="pct"/>
          </w:tcPr>
          <w:p w14:paraId="6D5E39B1"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14:paraId="52D82BD8"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078" w:type="pct"/>
          </w:tcPr>
          <w:p w14:paraId="4A16D0B7"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834694" w14:paraId="7B638664" w14:textId="77777777" w:rsidTr="00834694">
        <w:tc>
          <w:tcPr>
            <w:cnfStyle w:val="000010000000" w:firstRow="0" w:lastRow="0" w:firstColumn="0" w:lastColumn="0" w:oddVBand="1" w:evenVBand="0" w:oddHBand="0" w:evenHBand="0" w:firstRowFirstColumn="0" w:firstRowLastColumn="0" w:lastRowFirstColumn="0" w:lastRowLastColumn="0"/>
            <w:tcW w:w="2010" w:type="pct"/>
            <w:shd w:val="clear" w:color="auto" w:fill="DBE5F1" w:themeFill="accent1" w:themeFillTint="33"/>
          </w:tcPr>
          <w:p w14:paraId="25758686"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HUD’s noise regulations protect residential </w:t>
            </w:r>
            <w:r>
              <w:rPr>
                <w:rFonts w:asciiTheme="minorHAnsi" w:hAnsiTheme="minorHAnsi"/>
                <w:sz w:val="22"/>
                <w:szCs w:val="22"/>
              </w:rPr>
              <w:t>properties from excessive noise exposure. HUD encourages mitigation as appropriate.</w:t>
            </w:r>
          </w:p>
        </w:tc>
        <w:tc>
          <w:tcPr>
            <w:tcW w:w="1912" w:type="pct"/>
            <w:shd w:val="clear" w:color="auto" w:fill="DBE5F1" w:themeFill="accent1" w:themeFillTint="33"/>
          </w:tcPr>
          <w:p w14:paraId="28B6964D"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Noise Control Act of 1972</w:t>
            </w:r>
          </w:p>
          <w:p w14:paraId="7FB0D6B8" w14:textId="77777777" w:rsidR="00834694" w:rsidRDefault="0083469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3E2A4D60"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firstRow="0" w:lastRow="0" w:firstColumn="0" w:lastColumn="0" w:oddVBand="1" w:evenVBand="0" w:oddHBand="0" w:evenHBand="0" w:firstRowFirstColumn="0" w:firstRowLastColumn="0" w:lastRowFirstColumn="0" w:lastRowLastColumn="0"/>
            <w:tcW w:w="1078" w:type="pct"/>
            <w:shd w:val="clear" w:color="auto" w:fill="DBE5F1" w:themeFill="accent1" w:themeFillTint="33"/>
          </w:tcPr>
          <w:p w14:paraId="77E73184" w14:textId="77777777" w:rsidR="00834694" w:rsidRDefault="00322CE3">
            <w:pPr>
              <w:spacing w:line="276" w:lineRule="auto"/>
              <w:rPr>
                <w:rFonts w:asciiTheme="minorHAnsi" w:hAnsiTheme="minorHAnsi"/>
                <w:sz w:val="22"/>
                <w:szCs w:val="22"/>
              </w:rPr>
            </w:pPr>
            <w:r>
              <w:rPr>
                <w:rFonts w:asciiTheme="minorHAnsi" w:hAnsiTheme="minorHAnsi"/>
                <w:sz w:val="22"/>
                <w:szCs w:val="22"/>
              </w:rPr>
              <w:t>Title 24 CFR 51 Subpart B</w:t>
            </w:r>
          </w:p>
        </w:tc>
      </w:tr>
    </w:tbl>
    <w:p w14:paraId="3427AAD5" w14:textId="77777777" w:rsidR="00834694" w:rsidRDefault="00834694">
      <w:pPr>
        <w:rPr>
          <w:rFonts w:ascii="Calibri" w:hAnsi="Calibri"/>
          <w:sz w:val="22"/>
          <w:szCs w:val="22"/>
          <w:highlight w:val="magenta"/>
          <w:lang w:val="fr-FR"/>
        </w:rPr>
      </w:pPr>
    </w:p>
    <w:p w14:paraId="70D174A2" w14:textId="77777777" w:rsidR="00834694" w:rsidRDefault="00834694">
      <w:pPr>
        <w:rPr>
          <w:rFonts w:ascii="Calibri" w:hAnsi="Calibri"/>
          <w:sz w:val="22"/>
          <w:szCs w:val="22"/>
          <w:highlight w:val="magenta"/>
          <w:lang w:val="fr-FR"/>
        </w:rPr>
      </w:pPr>
    </w:p>
    <w:p w14:paraId="2E746117" w14:textId="77777777" w:rsidR="00834694" w:rsidRDefault="00322CE3">
      <w:pPr>
        <w:rPr>
          <w:rFonts w:ascii="Calibri" w:hAnsi="Calibri"/>
          <w:b/>
          <w:sz w:val="22"/>
          <w:szCs w:val="22"/>
        </w:rPr>
      </w:pPr>
      <w:r>
        <w:rPr>
          <w:rFonts w:ascii="Calibri" w:hAnsi="Calibri"/>
          <w:b/>
          <w:sz w:val="22"/>
          <w:szCs w:val="22"/>
        </w:rPr>
        <w:t>1.</w:t>
      </w:r>
      <w:r>
        <w:rPr>
          <w:rFonts w:ascii="Calibri" w:hAnsi="Calibri"/>
          <w:b/>
          <w:sz w:val="22"/>
          <w:szCs w:val="22"/>
        </w:rPr>
        <w:tab/>
        <w:t>What activities does your project involve? Check all that apply:</w:t>
      </w:r>
    </w:p>
    <w:p w14:paraId="41BD7B1C" w14:textId="77777777" w:rsidR="00834694" w:rsidRDefault="00834694">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3773"/>
      </w:tblGrid>
      <w:tr w:rsidR="00834694" w14:paraId="323B1375" w14:textId="77777777">
        <w:trPr>
          <w:trHeight w:val="495"/>
        </w:trPr>
        <w:tc>
          <w:tcPr>
            <w:tcW w:w="0" w:type="auto"/>
          </w:tcPr>
          <w:p w14:paraId="1D28AD27" w14:textId="77777777" w:rsidR="00834694" w:rsidRDefault="00834694">
            <w:pPr>
              <w:rPr>
                <w:rFonts w:ascii="Calibri" w:hAnsi="Calibri"/>
              </w:rPr>
            </w:pPr>
          </w:p>
        </w:tc>
        <w:tc>
          <w:tcPr>
            <w:tcW w:w="0" w:type="auto"/>
          </w:tcPr>
          <w:p w14:paraId="3C876BB0" w14:textId="77777777" w:rsidR="00834694" w:rsidRDefault="00322CE3">
            <w:pPr>
              <w:rPr>
                <w:rFonts w:ascii="Calibri" w:hAnsi="Calibri"/>
              </w:rPr>
            </w:pPr>
            <w:r>
              <w:rPr>
                <w:rFonts w:ascii="Calibri" w:hAnsi="Calibri"/>
              </w:rPr>
              <w:t>New construction for residential use</w:t>
            </w:r>
          </w:p>
        </w:tc>
      </w:tr>
    </w:tbl>
    <w:p w14:paraId="1F664526" w14:textId="77777777" w:rsidR="00834694" w:rsidRDefault="00834694">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4939"/>
      </w:tblGrid>
      <w:tr w:rsidR="00834694" w14:paraId="374FDEF7" w14:textId="77777777">
        <w:trPr>
          <w:trHeight w:val="495"/>
        </w:trPr>
        <w:tc>
          <w:tcPr>
            <w:tcW w:w="0" w:type="auto"/>
          </w:tcPr>
          <w:p w14:paraId="31778DE2" w14:textId="77777777" w:rsidR="00834694" w:rsidRDefault="00834694">
            <w:pPr>
              <w:rPr>
                <w:rFonts w:ascii="Calibri" w:hAnsi="Calibri"/>
              </w:rPr>
            </w:pPr>
          </w:p>
        </w:tc>
        <w:tc>
          <w:tcPr>
            <w:tcW w:w="0" w:type="auto"/>
          </w:tcPr>
          <w:p w14:paraId="528AF117" w14:textId="77777777" w:rsidR="00834694" w:rsidRDefault="00322CE3">
            <w:pPr>
              <w:rPr>
                <w:rFonts w:ascii="Calibri" w:hAnsi="Calibri"/>
              </w:rPr>
            </w:pPr>
            <w:r>
              <w:rPr>
                <w:rFonts w:ascii="Calibri" w:hAnsi="Calibri"/>
              </w:rPr>
              <w:t>Rehabilitation of an existing residential property</w:t>
            </w:r>
          </w:p>
        </w:tc>
      </w:tr>
    </w:tbl>
    <w:p w14:paraId="0E297AE2" w14:textId="77777777" w:rsidR="00834694" w:rsidRDefault="00834694">
      <w:pPr>
        <w:widowControl w:val="0"/>
        <w:ind w:left="720" w:firstLine="72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568885EE" w14:textId="77777777">
        <w:trPr>
          <w:trHeight w:val="1260"/>
        </w:trPr>
        <w:tc>
          <w:tcPr>
            <w:tcW w:w="0" w:type="auto"/>
          </w:tcPr>
          <w:p w14:paraId="685BD8B6" w14:textId="77777777" w:rsidR="00834694" w:rsidRDefault="00834694">
            <w:pPr>
              <w:rPr>
                <w:rFonts w:ascii="Calibri" w:hAnsi="Calibri"/>
              </w:rPr>
            </w:pPr>
          </w:p>
        </w:tc>
        <w:tc>
          <w:tcPr>
            <w:tcW w:w="0" w:type="auto"/>
          </w:tcPr>
          <w:p w14:paraId="2695A931" w14:textId="77777777" w:rsidR="00834694" w:rsidRDefault="00322CE3">
            <w:pPr>
              <w:rPr>
                <w:rFonts w:ascii="Calibri" w:hAnsi="Calibri"/>
              </w:rPr>
            </w:pPr>
            <w:r>
              <w:rPr>
                <w:rFonts w:ascii="Calibri" w:hAnsi="Calibri"/>
              </w:rPr>
              <w:t xml:space="preserve">A research demonstration project which does not result in new construction or </w:t>
            </w:r>
            <w:r>
              <w:rPr>
                <w:rFonts w:ascii="Calibri" w:hAnsi="Calibri"/>
              </w:rPr>
              <w:t>reconstruction</w:t>
            </w:r>
          </w:p>
        </w:tc>
      </w:tr>
      <w:tr w:rsidR="00834694" w14:paraId="363A6F96" w14:textId="77777777">
        <w:trPr>
          <w:trHeight w:val="630"/>
        </w:trPr>
        <w:tc>
          <w:tcPr>
            <w:tcW w:w="0" w:type="auto"/>
          </w:tcPr>
          <w:p w14:paraId="4E86E017" w14:textId="77777777" w:rsidR="00834694" w:rsidRDefault="00834694">
            <w:pPr>
              <w:rPr>
                <w:rFonts w:ascii="Calibri" w:hAnsi="Calibri"/>
              </w:rPr>
            </w:pPr>
          </w:p>
        </w:tc>
        <w:tc>
          <w:tcPr>
            <w:tcW w:w="0" w:type="auto"/>
          </w:tcPr>
          <w:p w14:paraId="274FAA06" w14:textId="77777777" w:rsidR="00834694" w:rsidRDefault="00322CE3">
            <w:pPr>
              <w:rPr>
                <w:rFonts w:ascii="Calibri" w:hAnsi="Calibri"/>
              </w:rPr>
            </w:pPr>
            <w:r>
              <w:rPr>
                <w:rFonts w:ascii="Calibri" w:hAnsi="Calibri"/>
              </w:rPr>
              <w:t>An interstate land sales registration</w:t>
            </w:r>
          </w:p>
        </w:tc>
      </w:tr>
      <w:tr w:rsidR="00834694" w14:paraId="55AF9BE4" w14:textId="77777777">
        <w:trPr>
          <w:trHeight w:val="495"/>
        </w:trPr>
        <w:tc>
          <w:tcPr>
            <w:tcW w:w="0" w:type="auto"/>
          </w:tcPr>
          <w:p w14:paraId="7AD7AB4D" w14:textId="77777777" w:rsidR="00834694" w:rsidRDefault="00834694">
            <w:pPr>
              <w:rPr>
                <w:rFonts w:ascii="Calibri" w:hAnsi="Calibri"/>
              </w:rPr>
            </w:pPr>
          </w:p>
        </w:tc>
        <w:tc>
          <w:tcPr>
            <w:tcW w:w="0" w:type="auto"/>
          </w:tcPr>
          <w:p w14:paraId="3ED392B2" w14:textId="77777777" w:rsidR="00834694" w:rsidRDefault="00322CE3">
            <w:pPr>
              <w:rPr>
                <w:rFonts w:ascii="Calibri" w:hAnsi="Calibri"/>
              </w:rPr>
            </w:pPr>
            <w:r>
              <w:rPr>
                <w:rFonts w:ascii="Calibri" w:hAnsi="Calibri"/>
              </w:rPr>
              <w:t xml:space="preserve">Any timely emergency assistance under disaster assistance provision or appropriations which are provided to save lives, protect property, protect public health and safety, remove debris and </w:t>
            </w:r>
            <w:r>
              <w:rPr>
                <w:rFonts w:ascii="Calibri" w:hAnsi="Calibri"/>
              </w:rPr>
              <w:t>wreckage, or assistance that has the effect of restoring facilities substantially as they existed prior to the disaster</w:t>
            </w:r>
          </w:p>
        </w:tc>
      </w:tr>
      <w:tr w:rsidR="00834694" w14:paraId="472274F1" w14:textId="77777777">
        <w:trPr>
          <w:trHeight w:val="495"/>
        </w:trPr>
        <w:tc>
          <w:tcPr>
            <w:tcW w:w="0" w:type="auto"/>
          </w:tcPr>
          <w:p w14:paraId="4CFC62E1"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096A1E8B" w14:textId="77777777" w:rsidR="00834694" w:rsidRDefault="00322CE3">
            <w:pPr>
              <w:rPr>
                <w:rFonts w:ascii="Calibri" w:hAnsi="Calibri"/>
              </w:rPr>
            </w:pPr>
            <w:r>
              <w:rPr>
                <w:rFonts w:ascii="Calibri" w:hAnsi="Calibri"/>
              </w:rPr>
              <w:t>None of the above</w:t>
            </w:r>
          </w:p>
        </w:tc>
      </w:tr>
    </w:tbl>
    <w:p w14:paraId="0FED0F1B" w14:textId="77777777" w:rsidR="00834694" w:rsidRDefault="00834694">
      <w:pPr>
        <w:rPr>
          <w:rFonts w:ascii="Calibri" w:hAnsi="Calibri"/>
          <w:b/>
          <w:sz w:val="22"/>
          <w:szCs w:val="22"/>
          <w:highlight w:val="magenta"/>
        </w:rPr>
      </w:pPr>
    </w:p>
    <w:p w14:paraId="14693236"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22B80C53"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4662EED3" w14:textId="77777777">
        <w:tc>
          <w:tcPr>
            <w:tcW w:w="9576" w:type="dxa"/>
          </w:tcPr>
          <w:p w14:paraId="09BD834E" w14:textId="77777777" w:rsidR="00834694" w:rsidRDefault="00322CE3">
            <w:pPr>
              <w:spacing w:beforeAutospacing="1" w:afterAutospacing="1"/>
              <w:rPr>
                <w:rFonts w:ascii="Calibri" w:hAnsi="Calibri"/>
                <w:b/>
              </w:rPr>
            </w:pPr>
            <w:r>
              <w:rPr>
                <w:rFonts w:ascii="Calibri" w:hAnsi="Calibri"/>
              </w:rPr>
              <w:t>Based on the project description, this project includes no activities that would require further evaluation under HUD's noise regulation. The project is in compliance with HUD's Noise regulation.</w:t>
            </w:r>
          </w:p>
        </w:tc>
      </w:tr>
    </w:tbl>
    <w:p w14:paraId="5C70E3ED" w14:textId="77777777" w:rsidR="00834694" w:rsidRDefault="00834694">
      <w:pPr>
        <w:rPr>
          <w:rFonts w:ascii="Calibri" w:hAnsi="Calibri"/>
          <w:b/>
          <w:sz w:val="22"/>
          <w:szCs w:val="22"/>
        </w:rPr>
      </w:pPr>
    </w:p>
    <w:p w14:paraId="71E4DBAD"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3CC8138" w14:textId="77777777" w:rsidR="00834694" w:rsidRDefault="00834694">
      <w:pPr>
        <w:rPr>
          <w:rFonts w:ascii="Calibri" w:hAnsi="Calibri"/>
          <w:sz w:val="22"/>
          <w:szCs w:val="22"/>
        </w:rPr>
      </w:pPr>
    </w:p>
    <w:p w14:paraId="0786277A" w14:textId="77777777" w:rsidR="00834694" w:rsidRDefault="00834694">
      <w:pPr>
        <w:rPr>
          <w:rFonts w:ascii="Calibri" w:hAnsi="Calibri"/>
          <w:sz w:val="22"/>
          <w:szCs w:val="22"/>
        </w:rPr>
      </w:pPr>
    </w:p>
    <w:p w14:paraId="40A5169D"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6176B1C9" w14:textId="77777777">
        <w:trPr>
          <w:trHeight w:val="495"/>
        </w:trPr>
        <w:tc>
          <w:tcPr>
            <w:tcW w:w="0" w:type="auto"/>
          </w:tcPr>
          <w:p w14:paraId="18614DB8" w14:textId="77777777" w:rsidR="00834694" w:rsidRDefault="00834694">
            <w:pPr>
              <w:rPr>
                <w:rFonts w:ascii="Calibri" w:hAnsi="Calibri"/>
              </w:rPr>
            </w:pPr>
          </w:p>
        </w:tc>
        <w:tc>
          <w:tcPr>
            <w:tcW w:w="0" w:type="auto"/>
          </w:tcPr>
          <w:p w14:paraId="67EF46A9" w14:textId="77777777" w:rsidR="00834694" w:rsidRDefault="00322CE3">
            <w:pPr>
              <w:rPr>
                <w:rFonts w:ascii="Calibri" w:hAnsi="Calibri"/>
              </w:rPr>
            </w:pPr>
            <w:r>
              <w:rPr>
                <w:rFonts w:ascii="Calibri" w:hAnsi="Calibri"/>
              </w:rPr>
              <w:t>Yes</w:t>
            </w:r>
          </w:p>
        </w:tc>
      </w:tr>
      <w:tr w:rsidR="00834694" w14:paraId="09F370CF" w14:textId="77777777">
        <w:tc>
          <w:tcPr>
            <w:tcW w:w="0" w:type="auto"/>
          </w:tcPr>
          <w:p w14:paraId="218F578B"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131E3C13" w14:textId="77777777" w:rsidR="00834694" w:rsidRDefault="00322CE3">
            <w:pPr>
              <w:rPr>
                <w:rFonts w:ascii="Calibri" w:hAnsi="Calibri"/>
              </w:rPr>
            </w:pPr>
            <w:r>
              <w:rPr>
                <w:rFonts w:ascii="Calibri" w:hAnsi="Calibri"/>
              </w:rPr>
              <w:t>No</w:t>
            </w:r>
          </w:p>
        </w:tc>
      </w:tr>
    </w:tbl>
    <w:p w14:paraId="5B3B68C0" w14:textId="77777777" w:rsidR="00834694" w:rsidRDefault="00834694">
      <w:pPr>
        <w:rPr>
          <w:rFonts w:ascii="Calibri" w:hAnsi="Calibri"/>
          <w:b/>
          <w:sz w:val="28"/>
          <w:szCs w:val="28"/>
        </w:rPr>
      </w:pPr>
    </w:p>
    <w:p w14:paraId="112E6665" w14:textId="77777777" w:rsidR="00834694" w:rsidRDefault="00322CE3">
      <w:pPr>
        <w:rPr>
          <w:rFonts w:ascii="Calibri" w:hAnsi="Calibri"/>
          <w:b/>
          <w:sz w:val="28"/>
          <w:szCs w:val="28"/>
        </w:rPr>
      </w:pPr>
      <w:r>
        <w:rPr>
          <w:rFonts w:ascii="Calibri" w:hAnsi="Calibri"/>
          <w:b/>
          <w:sz w:val="28"/>
          <w:szCs w:val="28"/>
        </w:rPr>
        <w:br w:type="page"/>
      </w:r>
    </w:p>
    <w:p w14:paraId="3C1ADF99" w14:textId="77777777" w:rsidR="00834694" w:rsidRDefault="00322CE3">
      <w:pPr>
        <w:rPr>
          <w:rFonts w:ascii="Calibri" w:hAnsi="Calibri"/>
          <w:b/>
          <w:sz w:val="28"/>
          <w:szCs w:val="28"/>
        </w:rPr>
      </w:pPr>
      <w:r>
        <w:rPr>
          <w:rFonts w:ascii="Calibri" w:hAnsi="Calibri"/>
          <w:b/>
          <w:sz w:val="28"/>
          <w:szCs w:val="28"/>
        </w:rPr>
        <w:lastRenderedPageBreak/>
        <w:t xml:space="preserve">Sole Source Aquifers </w:t>
      </w:r>
    </w:p>
    <w:tbl>
      <w:tblPr>
        <w:tblStyle w:val="MediumGrid1-Accent1"/>
        <w:tblW w:w="4850" w:type="pct"/>
        <w:tblLook w:val="04A0" w:firstRow="1" w:lastRow="0" w:firstColumn="1" w:lastColumn="0" w:noHBand="0" w:noVBand="1"/>
      </w:tblPr>
      <w:tblGrid>
        <w:gridCol w:w="3582"/>
        <w:gridCol w:w="2344"/>
        <w:gridCol w:w="2435"/>
      </w:tblGrid>
      <w:tr w:rsidR="00834694" w14:paraId="12A2914C" w14:textId="77777777" w:rsidTr="00834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E00BF2E"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DB3364E" w14:textId="77777777" w:rsidR="00834694" w:rsidRDefault="00322C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tcW w:w="1456"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F372C12" w14:textId="77777777" w:rsidR="00834694" w:rsidRDefault="00322C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Regulation</w:t>
            </w:r>
          </w:p>
        </w:tc>
      </w:tr>
      <w:tr w:rsidR="00834694" w14:paraId="2548E0CE" w14:textId="77777777" w:rsidTr="00834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01ACD386"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The Safe Drinking Water Act of 1974 protects drinking water systems which are the sole or principal drinking water </w:t>
            </w:r>
            <w:r>
              <w:rPr>
                <w:rFonts w:asciiTheme="minorHAnsi" w:hAnsiTheme="minorHAnsi"/>
                <w:sz w:val="22"/>
                <w:szCs w:val="22"/>
              </w:rPr>
              <w:t>source for an area and which, if contaminated, would create a significant hazard to public health.</w:t>
            </w:r>
          </w:p>
        </w:tc>
        <w:tc>
          <w:tcPr>
            <w:tcW w:w="14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5E3B7705" w14:textId="77777777" w:rsidR="00834694" w:rsidRDefault="00322CE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2A51F5A1" w14:textId="77777777" w:rsidR="00834694" w:rsidRDefault="00322CE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 CFR Part 149</w:t>
            </w:r>
          </w:p>
        </w:tc>
      </w:tr>
    </w:tbl>
    <w:p w14:paraId="77E504F7" w14:textId="77777777" w:rsidR="00834694" w:rsidRDefault="00834694">
      <w:pPr>
        <w:widowControl w:val="0"/>
        <w:rPr>
          <w:rFonts w:ascii="Calibri" w:hAnsi="Calibri"/>
          <w:b/>
          <w:sz w:val="28"/>
          <w:szCs w:val="28"/>
        </w:rPr>
      </w:pPr>
    </w:p>
    <w:p w14:paraId="27FC7889" w14:textId="77777777" w:rsidR="00834694" w:rsidRDefault="00322CE3">
      <w:pPr>
        <w:widowControl w:val="0"/>
        <w:rPr>
          <w:rFonts w:ascii="Calibri" w:hAnsi="Calibri"/>
          <w:b/>
          <w:sz w:val="22"/>
          <w:szCs w:val="22"/>
        </w:rPr>
      </w:pPr>
      <w:r>
        <w:rPr>
          <w:rFonts w:ascii="Calibri" w:hAnsi="Calibri"/>
          <w:b/>
          <w:sz w:val="22"/>
          <w:szCs w:val="22"/>
        </w:rPr>
        <w:tab/>
      </w:r>
    </w:p>
    <w:p w14:paraId="1BA8DC8A" w14:textId="77777777" w:rsidR="00834694" w:rsidRDefault="00322CE3">
      <w:pPr>
        <w:widowControl w:val="0"/>
        <w:rPr>
          <w:rFonts w:ascii="Calibri" w:hAnsi="Calibri"/>
          <w:b/>
          <w:sz w:val="22"/>
          <w:szCs w:val="22"/>
        </w:rPr>
      </w:pPr>
      <w:r>
        <w:rPr>
          <w:rFonts w:ascii="Calibri" w:hAnsi="Calibri"/>
          <w:b/>
          <w:sz w:val="22"/>
          <w:szCs w:val="22"/>
        </w:rPr>
        <w:t>1.</w:t>
      </w:r>
      <w:r>
        <w:rPr>
          <w:rFonts w:ascii="Calibri" w:hAnsi="Calibri"/>
          <w:b/>
          <w:sz w:val="22"/>
          <w:szCs w:val="22"/>
        </w:rPr>
        <w:tab/>
      </w:r>
      <w:r>
        <w:rPr>
          <w:rFonts w:ascii="Calibri" w:hAnsi="Calibri"/>
          <w:b/>
          <w:sz w:val="22"/>
          <w:szCs w:val="22"/>
        </w:rPr>
        <w:t xml:space="preserve">Does the project consist solely of acquisition, leasing, or rehabilitation of an existing building(s)? </w:t>
      </w:r>
    </w:p>
    <w:p w14:paraId="38215986" w14:textId="77777777" w:rsidR="00834694" w:rsidRDefault="00834694">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476F6FE3" w14:textId="77777777">
        <w:trPr>
          <w:trHeight w:val="495"/>
        </w:trPr>
        <w:tc>
          <w:tcPr>
            <w:tcW w:w="0" w:type="auto"/>
            <w:hideMark/>
          </w:tcPr>
          <w:p w14:paraId="727436C7" w14:textId="77777777" w:rsidR="00834694" w:rsidRDefault="00834694">
            <w:pPr>
              <w:rPr>
                <w:rFonts w:ascii="Calibri" w:hAnsi="Calibri"/>
              </w:rPr>
            </w:pPr>
          </w:p>
        </w:tc>
        <w:tc>
          <w:tcPr>
            <w:tcW w:w="0" w:type="auto"/>
            <w:hideMark/>
          </w:tcPr>
          <w:p w14:paraId="6F666CF9" w14:textId="77777777" w:rsidR="00834694" w:rsidRDefault="00322CE3">
            <w:pPr>
              <w:rPr>
                <w:rFonts w:ascii="Calibri" w:hAnsi="Calibri"/>
              </w:rPr>
            </w:pPr>
            <w:r>
              <w:rPr>
                <w:rFonts w:ascii="Calibri" w:hAnsi="Calibri"/>
              </w:rPr>
              <w:t>Yes</w:t>
            </w:r>
          </w:p>
        </w:tc>
      </w:tr>
      <w:tr w:rsidR="00834694" w14:paraId="38581EEE" w14:textId="77777777">
        <w:trPr>
          <w:trHeight w:val="495"/>
        </w:trPr>
        <w:tc>
          <w:tcPr>
            <w:tcW w:w="0" w:type="auto"/>
            <w:hideMark/>
          </w:tcPr>
          <w:p w14:paraId="192432CE" w14:textId="77777777" w:rsidR="00834694" w:rsidRDefault="00322CE3">
            <w:pPr>
              <w:spacing w:beforeAutospacing="1" w:afterAutospacing="1"/>
              <w:rPr>
                <w:rFonts w:ascii="Calibri" w:hAnsi="Calibri"/>
              </w:rPr>
            </w:pPr>
            <w:r>
              <w:rPr>
                <w:rFonts w:ascii="Calibri" w:hAnsi="Calibri"/>
              </w:rPr>
              <w:sym w:font="Wingdings" w:char="F0FC"/>
            </w:r>
          </w:p>
        </w:tc>
        <w:tc>
          <w:tcPr>
            <w:tcW w:w="0" w:type="auto"/>
            <w:hideMark/>
          </w:tcPr>
          <w:p w14:paraId="1CBDCC6C" w14:textId="77777777" w:rsidR="00834694" w:rsidRDefault="00322CE3">
            <w:pPr>
              <w:rPr>
                <w:rFonts w:ascii="Calibri" w:hAnsi="Calibri"/>
              </w:rPr>
            </w:pPr>
            <w:r>
              <w:rPr>
                <w:rFonts w:ascii="Calibri" w:hAnsi="Calibri"/>
              </w:rPr>
              <w:t>No</w:t>
            </w:r>
          </w:p>
        </w:tc>
      </w:tr>
    </w:tbl>
    <w:p w14:paraId="27A7662E" w14:textId="77777777" w:rsidR="00834694" w:rsidRDefault="00834694">
      <w:pPr>
        <w:widowControl w:val="0"/>
        <w:rPr>
          <w:rFonts w:ascii="Calibri" w:hAnsi="Calibri"/>
          <w:b/>
          <w:sz w:val="22"/>
          <w:szCs w:val="22"/>
        </w:rPr>
      </w:pPr>
    </w:p>
    <w:p w14:paraId="5C07C4C2" w14:textId="77777777" w:rsidR="00834694" w:rsidRDefault="00834694">
      <w:pPr>
        <w:widowControl w:val="0"/>
        <w:rPr>
          <w:rFonts w:ascii="Calibri" w:hAnsi="Calibri"/>
          <w:b/>
          <w:sz w:val="22"/>
          <w:szCs w:val="22"/>
        </w:rPr>
      </w:pPr>
    </w:p>
    <w:p w14:paraId="31141C58" w14:textId="77777777" w:rsidR="00834694" w:rsidRDefault="00834694">
      <w:pPr>
        <w:widowControl w:val="0"/>
        <w:rPr>
          <w:rFonts w:ascii="Calibri" w:hAnsi="Calibri"/>
          <w:b/>
          <w:sz w:val="22"/>
          <w:szCs w:val="22"/>
        </w:rPr>
      </w:pPr>
    </w:p>
    <w:p w14:paraId="6B903BF3" w14:textId="77777777" w:rsidR="00834694" w:rsidRDefault="00322CE3">
      <w:pPr>
        <w:widowControl w:val="0"/>
        <w:rPr>
          <w:rFonts w:ascii="Calibri" w:hAnsi="Calibri"/>
          <w:b/>
          <w:sz w:val="22"/>
          <w:szCs w:val="22"/>
        </w:rPr>
      </w:pPr>
      <w:r>
        <w:rPr>
          <w:rFonts w:ascii="Calibri" w:hAnsi="Calibri"/>
          <w:b/>
          <w:sz w:val="22"/>
          <w:szCs w:val="22"/>
        </w:rPr>
        <w:t>2.</w:t>
      </w:r>
      <w:r>
        <w:rPr>
          <w:rFonts w:ascii="Calibri" w:hAnsi="Calibri"/>
          <w:b/>
          <w:sz w:val="22"/>
          <w:szCs w:val="22"/>
        </w:rPr>
        <w:tab/>
        <w:t>Is the project located on a sole source aquifer (SSA)?</w:t>
      </w:r>
    </w:p>
    <w:p w14:paraId="1758CD45" w14:textId="77777777" w:rsidR="00834694" w:rsidRDefault="00322CE3">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 xml:space="preserve">an aquifer that supplies at least 50 </w:t>
      </w:r>
      <w:r>
        <w:rPr>
          <w:rFonts w:asciiTheme="minorHAnsi" w:hAnsiTheme="minorHAnsi"/>
          <w:sz w:val="22"/>
          <w:szCs w:val="22"/>
          <w:shd w:val="clear" w:color="auto" w:fill="FFFFFF"/>
        </w:rPr>
        <w:t>percent of the drinking water consumed in the area overlying the aquifer. This includes streamflow source areas, which are upstream areas of losing streams that flow into the recharge area.</w:t>
      </w:r>
    </w:p>
    <w:p w14:paraId="44C78A70" w14:textId="77777777" w:rsidR="00834694" w:rsidRDefault="00834694">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834694" w14:paraId="2BD537F9" w14:textId="77777777">
        <w:trPr>
          <w:trHeight w:val="495"/>
        </w:trPr>
        <w:tc>
          <w:tcPr>
            <w:tcW w:w="0" w:type="auto"/>
            <w:hideMark/>
          </w:tcPr>
          <w:p w14:paraId="3616B145" w14:textId="77777777" w:rsidR="00834694" w:rsidRDefault="00322CE3">
            <w:pPr>
              <w:spacing w:beforeAutospacing="1" w:afterAutospacing="1"/>
              <w:rPr>
                <w:rFonts w:ascii="Calibri" w:hAnsi="Calibri"/>
              </w:rPr>
            </w:pPr>
            <w:r>
              <w:rPr>
                <w:rFonts w:ascii="Calibri" w:hAnsi="Calibri"/>
              </w:rPr>
              <w:sym w:font="Wingdings" w:char="F0FC"/>
            </w:r>
          </w:p>
        </w:tc>
        <w:tc>
          <w:tcPr>
            <w:tcW w:w="0" w:type="auto"/>
            <w:hideMark/>
          </w:tcPr>
          <w:p w14:paraId="1F9B81F4" w14:textId="77777777" w:rsidR="00834694" w:rsidRDefault="00322CE3">
            <w:pPr>
              <w:rPr>
                <w:rFonts w:ascii="Calibri" w:hAnsi="Calibri"/>
              </w:rPr>
            </w:pPr>
            <w:r>
              <w:rPr>
                <w:rFonts w:ascii="Calibri" w:hAnsi="Calibri"/>
              </w:rPr>
              <w:t>No</w:t>
            </w:r>
          </w:p>
        </w:tc>
      </w:tr>
    </w:tbl>
    <w:p w14:paraId="2DD10621" w14:textId="77777777" w:rsidR="00834694" w:rsidRDefault="00834694">
      <w:pPr>
        <w:widowControl w:val="0"/>
        <w:ind w:firstLine="720"/>
        <w:rPr>
          <w:rFonts w:asciiTheme="minorHAnsi" w:hAnsiTheme="minorHAnsi"/>
          <w:sz w:val="22"/>
          <w:szCs w:val="22"/>
        </w:rPr>
      </w:pPr>
    </w:p>
    <w:p w14:paraId="46E4DC15" w14:textId="77777777" w:rsidR="00834694" w:rsidRDefault="00322CE3">
      <w:pPr>
        <w:widowControl w:val="0"/>
        <w:ind w:left="720"/>
        <w:rPr>
          <w:rFonts w:asciiTheme="minorHAnsi" w:hAnsiTheme="minorHAnsi"/>
          <w:sz w:val="22"/>
          <w:szCs w:val="22"/>
        </w:rPr>
      </w:pPr>
      <w:r>
        <w:rPr>
          <w:rFonts w:asciiTheme="minorHAnsi" w:hAnsiTheme="minorHAnsi"/>
          <w:sz w:val="22"/>
          <w:szCs w:val="22"/>
        </w:rPr>
        <w:t xml:space="preserve">Based on the response, the review is in </w:t>
      </w:r>
      <w:r>
        <w:rPr>
          <w:rFonts w:asciiTheme="minorHAnsi" w:hAnsiTheme="minorHAnsi"/>
          <w:sz w:val="22"/>
          <w:szCs w:val="22"/>
        </w:rPr>
        <w:t>compliance with this section. Document and upload documentation used to make your determination, such as a map of your project (or jurisdiction, if appropriate) in relation to the nearest SSA and its source area, below.</w:t>
      </w:r>
    </w:p>
    <w:p w14:paraId="54DBDF07" w14:textId="77777777" w:rsidR="00834694" w:rsidRDefault="00834694">
      <w:pPr>
        <w:widowControl w:val="0"/>
        <w:ind w:firstLine="720"/>
        <w:rPr>
          <w:rFonts w:asciiTheme="minorHAnsi" w:hAnsiTheme="minorHAnsi"/>
          <w:sz w:val="22"/>
          <w:szCs w:val="22"/>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834694" w14:paraId="5EDA9348" w14:textId="77777777">
        <w:trPr>
          <w:trHeight w:val="495"/>
        </w:trPr>
        <w:tc>
          <w:tcPr>
            <w:tcW w:w="0" w:type="auto"/>
            <w:hideMark/>
          </w:tcPr>
          <w:p w14:paraId="120801BD" w14:textId="77777777" w:rsidR="00834694" w:rsidRDefault="00834694">
            <w:pPr>
              <w:rPr>
                <w:rFonts w:ascii="Calibri" w:hAnsi="Calibri"/>
              </w:rPr>
            </w:pPr>
          </w:p>
        </w:tc>
        <w:tc>
          <w:tcPr>
            <w:tcW w:w="0" w:type="auto"/>
            <w:hideMark/>
          </w:tcPr>
          <w:p w14:paraId="58375C3E" w14:textId="77777777" w:rsidR="00834694" w:rsidRDefault="00322CE3">
            <w:pPr>
              <w:rPr>
                <w:rFonts w:ascii="Calibri" w:hAnsi="Calibri"/>
              </w:rPr>
            </w:pPr>
            <w:r>
              <w:rPr>
                <w:rFonts w:ascii="Calibri" w:hAnsi="Calibri"/>
              </w:rPr>
              <w:t>Yes</w:t>
            </w:r>
          </w:p>
        </w:tc>
      </w:tr>
    </w:tbl>
    <w:p w14:paraId="02512C6B" w14:textId="77777777" w:rsidR="00834694" w:rsidRDefault="00834694">
      <w:pPr>
        <w:widowControl w:val="0"/>
        <w:ind w:firstLine="720"/>
        <w:rPr>
          <w:rFonts w:asciiTheme="minorHAnsi" w:hAnsiTheme="minorHAnsi"/>
          <w:sz w:val="22"/>
          <w:szCs w:val="22"/>
        </w:rPr>
      </w:pPr>
    </w:p>
    <w:p w14:paraId="7F21B0A0" w14:textId="77777777" w:rsidR="00834694" w:rsidRDefault="00834694">
      <w:pPr>
        <w:widowControl w:val="0"/>
        <w:rPr>
          <w:rFonts w:asciiTheme="minorHAnsi" w:hAnsiTheme="minorHAnsi"/>
          <w:sz w:val="22"/>
          <w:szCs w:val="22"/>
        </w:rPr>
      </w:pPr>
    </w:p>
    <w:p w14:paraId="4A81ED54"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757A7C04"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1F61F3CA" w14:textId="77777777">
        <w:tc>
          <w:tcPr>
            <w:tcW w:w="9576" w:type="dxa"/>
            <w:hideMark/>
          </w:tcPr>
          <w:p w14:paraId="76F490BF" w14:textId="77777777" w:rsidR="00834694" w:rsidRDefault="00322CE3">
            <w:pPr>
              <w:spacing w:beforeAutospacing="1" w:afterAutospacing="1"/>
              <w:rPr>
                <w:rFonts w:ascii="Calibri" w:hAnsi="Calibri"/>
                <w:b/>
              </w:rPr>
            </w:pPr>
            <w:r>
              <w:rPr>
                <w:rFonts w:ascii="Calibri" w:hAnsi="Calibri"/>
              </w:rPr>
              <w:t>The project is not located on a sole source aquifer area. The project is in compliance with Sole Source Aquifer requirements.</w:t>
            </w:r>
          </w:p>
        </w:tc>
      </w:tr>
    </w:tbl>
    <w:p w14:paraId="0BD23E5D" w14:textId="77777777" w:rsidR="00834694" w:rsidRDefault="00834694">
      <w:pPr>
        <w:rPr>
          <w:rFonts w:ascii="Calibri" w:hAnsi="Calibri"/>
          <w:b/>
          <w:sz w:val="22"/>
          <w:szCs w:val="22"/>
        </w:rPr>
      </w:pPr>
    </w:p>
    <w:p w14:paraId="1BAF2F2F"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AB1D6CC" w14:textId="77777777" w:rsidR="00834694" w:rsidRDefault="00322CE3">
      <w:pPr>
        <w:rPr>
          <w:rFonts w:ascii="Calibri" w:hAnsi="Calibri"/>
          <w:sz w:val="22"/>
          <w:szCs w:val="22"/>
        </w:rPr>
      </w:pPr>
      <w:r>
        <w:rPr>
          <w:rFonts w:ascii="Calibri" w:hAnsi="Calibri"/>
          <w:sz w:val="22"/>
          <w:szCs w:val="22"/>
        </w:rPr>
        <w:lastRenderedPageBreak/>
        <w:t xml:space="preserve"> </w:t>
      </w:r>
    </w:p>
    <w:p w14:paraId="038A16D8" w14:textId="77777777" w:rsidR="00834694" w:rsidRDefault="00322CE3">
      <w:pPr>
        <w:rPr>
          <w:rFonts w:ascii="Calibri" w:hAnsi="Calibri"/>
          <w:sz w:val="22"/>
          <w:szCs w:val="22"/>
        </w:rPr>
      </w:pPr>
      <w:hyperlink r:id="rId25">
        <w:r>
          <w:rPr>
            <w:rStyle w:val="Hyperlink"/>
          </w:rPr>
          <w:t>Sole Source Aquifers-MA.pdf</w:t>
        </w:r>
      </w:hyperlink>
    </w:p>
    <w:p w14:paraId="639B21ED" w14:textId="77777777" w:rsidR="00834694" w:rsidRDefault="00834694">
      <w:pPr>
        <w:rPr>
          <w:rFonts w:ascii="Calibri" w:hAnsi="Calibri"/>
          <w:sz w:val="22"/>
          <w:szCs w:val="22"/>
        </w:rPr>
      </w:pPr>
    </w:p>
    <w:p w14:paraId="5171698C" w14:textId="77777777" w:rsidR="00834694" w:rsidRDefault="00834694">
      <w:pPr>
        <w:rPr>
          <w:rFonts w:ascii="Calibri" w:hAnsi="Calibri"/>
          <w:sz w:val="22"/>
          <w:szCs w:val="22"/>
        </w:rPr>
      </w:pPr>
    </w:p>
    <w:p w14:paraId="06EB01A5"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1BFA2998" w14:textId="77777777">
        <w:trPr>
          <w:trHeight w:val="495"/>
        </w:trPr>
        <w:tc>
          <w:tcPr>
            <w:tcW w:w="0" w:type="auto"/>
            <w:hideMark/>
          </w:tcPr>
          <w:p w14:paraId="00AACBFF" w14:textId="77777777" w:rsidR="00834694" w:rsidRDefault="00834694">
            <w:pPr>
              <w:rPr>
                <w:rFonts w:ascii="Calibri" w:hAnsi="Calibri"/>
              </w:rPr>
            </w:pPr>
          </w:p>
        </w:tc>
        <w:tc>
          <w:tcPr>
            <w:tcW w:w="0" w:type="auto"/>
            <w:hideMark/>
          </w:tcPr>
          <w:p w14:paraId="336099D4" w14:textId="77777777" w:rsidR="00834694" w:rsidRDefault="00322CE3">
            <w:pPr>
              <w:rPr>
                <w:rFonts w:ascii="Calibri" w:hAnsi="Calibri"/>
              </w:rPr>
            </w:pPr>
            <w:r>
              <w:rPr>
                <w:rFonts w:ascii="Calibri" w:hAnsi="Calibri"/>
              </w:rPr>
              <w:t>Yes</w:t>
            </w:r>
          </w:p>
        </w:tc>
      </w:tr>
      <w:tr w:rsidR="00834694" w14:paraId="3775E947" w14:textId="77777777">
        <w:tc>
          <w:tcPr>
            <w:tcW w:w="0" w:type="auto"/>
            <w:hideMark/>
          </w:tcPr>
          <w:p w14:paraId="671A6773" w14:textId="77777777" w:rsidR="00834694" w:rsidRDefault="00322CE3">
            <w:pPr>
              <w:spacing w:beforeAutospacing="1" w:afterAutospacing="1"/>
              <w:rPr>
                <w:rFonts w:ascii="Calibri" w:hAnsi="Calibri"/>
              </w:rPr>
            </w:pPr>
            <w:r>
              <w:rPr>
                <w:rFonts w:ascii="Calibri" w:hAnsi="Calibri"/>
              </w:rPr>
              <w:sym w:font="Wingdings" w:char="F0FC"/>
            </w:r>
          </w:p>
        </w:tc>
        <w:tc>
          <w:tcPr>
            <w:tcW w:w="0" w:type="auto"/>
            <w:hideMark/>
          </w:tcPr>
          <w:p w14:paraId="7AFF83F3" w14:textId="77777777" w:rsidR="00834694" w:rsidRDefault="00322CE3">
            <w:pPr>
              <w:rPr>
                <w:rFonts w:ascii="Calibri" w:hAnsi="Calibri"/>
              </w:rPr>
            </w:pPr>
            <w:r>
              <w:rPr>
                <w:rFonts w:ascii="Calibri" w:hAnsi="Calibri"/>
              </w:rPr>
              <w:t>No</w:t>
            </w:r>
          </w:p>
        </w:tc>
      </w:tr>
    </w:tbl>
    <w:p w14:paraId="41832721" w14:textId="77777777" w:rsidR="00834694" w:rsidRDefault="00834694">
      <w:pPr>
        <w:rPr>
          <w:rFonts w:asciiTheme="minorHAnsi" w:hAnsiTheme="minorHAnsi"/>
          <w:b/>
          <w:sz w:val="28"/>
          <w:szCs w:val="28"/>
        </w:rPr>
      </w:pPr>
    </w:p>
    <w:p w14:paraId="5F80EAC3" w14:textId="77777777" w:rsidR="00834694" w:rsidRDefault="00322CE3">
      <w:pPr>
        <w:rPr>
          <w:rFonts w:asciiTheme="minorHAnsi" w:hAnsiTheme="minorHAnsi"/>
          <w:b/>
          <w:sz w:val="28"/>
          <w:szCs w:val="28"/>
        </w:rPr>
      </w:pPr>
      <w:r>
        <w:rPr>
          <w:rFonts w:asciiTheme="minorHAnsi" w:hAnsiTheme="minorHAnsi"/>
          <w:b/>
          <w:sz w:val="28"/>
          <w:szCs w:val="28"/>
        </w:rPr>
        <w:br w:type="page"/>
      </w:r>
    </w:p>
    <w:p w14:paraId="6FBB2982" w14:textId="77777777" w:rsidR="00834694" w:rsidRDefault="00322CE3">
      <w:pPr>
        <w:rPr>
          <w:rFonts w:asciiTheme="minorHAnsi" w:hAnsiTheme="minorHAnsi"/>
          <w:b/>
          <w:sz w:val="28"/>
          <w:szCs w:val="28"/>
        </w:rPr>
      </w:pPr>
      <w:r>
        <w:rPr>
          <w:rFonts w:asciiTheme="minorHAnsi" w:hAnsiTheme="minorHAnsi"/>
          <w:b/>
          <w:sz w:val="28"/>
          <w:szCs w:val="28"/>
        </w:rPr>
        <w:lastRenderedPageBreak/>
        <w:t xml:space="preserve">Wetlands Protection </w:t>
      </w:r>
    </w:p>
    <w:tbl>
      <w:tblPr>
        <w:tblStyle w:val="MediumGrid2-Accent1"/>
        <w:tblW w:w="4897" w:type="pct"/>
        <w:tblLayout w:type="fixed"/>
        <w:tblLook w:val="0000" w:firstRow="0" w:lastRow="0" w:firstColumn="0" w:lastColumn="0" w:noHBand="0" w:noVBand="0"/>
      </w:tblPr>
      <w:tblGrid>
        <w:gridCol w:w="4554"/>
        <w:gridCol w:w="1791"/>
        <w:gridCol w:w="2097"/>
      </w:tblGrid>
      <w:tr w:rsidR="00834694" w14:paraId="0CCEF335"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7" w:type="pct"/>
            <w:shd w:val="clear" w:color="auto" w:fill="B8CCE4" w:themeFill="accent1" w:themeFillTint="66"/>
          </w:tcPr>
          <w:p w14:paraId="7A3444ED"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14:paraId="42453D18"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B8CCE4" w:themeFill="accent1" w:themeFillTint="66"/>
          </w:tcPr>
          <w:p w14:paraId="7545AB71"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Regulation</w:t>
            </w:r>
          </w:p>
        </w:tc>
      </w:tr>
      <w:tr w:rsidR="00834694" w14:paraId="1289C4B5" w14:textId="77777777" w:rsidTr="00834694">
        <w:trPr>
          <w:trHeight w:val="1610"/>
        </w:trPr>
        <w:tc>
          <w:tcPr>
            <w:cnfStyle w:val="000010000000" w:firstRow="0" w:lastRow="0" w:firstColumn="0" w:lastColumn="0" w:oddVBand="1" w:evenVBand="0" w:oddHBand="0" w:evenHBand="0" w:firstRowFirstColumn="0" w:firstRowLastColumn="0" w:lastRowFirstColumn="0" w:lastRowLastColumn="0"/>
            <w:tcW w:w="2697" w:type="pct"/>
            <w:shd w:val="clear" w:color="auto" w:fill="DBE5F1" w:themeFill="accent1" w:themeFillTint="33"/>
          </w:tcPr>
          <w:p w14:paraId="7A54F41E"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14:paraId="2826281F"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11990</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DBE5F1" w:themeFill="accent1" w:themeFillTint="33"/>
          </w:tcPr>
          <w:p w14:paraId="5ADE059A" w14:textId="77777777" w:rsidR="00834694" w:rsidRDefault="00322CE3">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14:paraId="4A4C0C79" w14:textId="77777777" w:rsidR="00834694" w:rsidRDefault="00834694">
      <w:pPr>
        <w:rPr>
          <w:rFonts w:asciiTheme="minorHAnsi" w:hAnsiTheme="minorHAnsi"/>
          <w:sz w:val="22"/>
          <w:szCs w:val="22"/>
        </w:rPr>
      </w:pPr>
    </w:p>
    <w:p w14:paraId="62876B0D" w14:textId="77777777" w:rsidR="00834694" w:rsidRDefault="00322CE3">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Does this project involve new construction as defined in Executive Order 11990, expansion of a building’s footprint, or ground disturbance? The term "new construction" shall include draining, dredging, channelizing, filling, </w:t>
      </w:r>
      <w:r>
        <w:rPr>
          <w:rFonts w:asciiTheme="minorHAnsi" w:hAnsiTheme="minorHAnsi"/>
          <w:b/>
          <w:sz w:val="22"/>
          <w:szCs w:val="22"/>
        </w:rPr>
        <w:t>diking, impounding, and related activities and any structures or facilities begun or authorized after the effective date of the Order</w:t>
      </w:r>
    </w:p>
    <w:p w14:paraId="0022BD8C" w14:textId="77777777" w:rsidR="00834694" w:rsidRDefault="00834694">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2C1E5477" w14:textId="77777777">
        <w:trPr>
          <w:trHeight w:val="495"/>
        </w:trPr>
        <w:tc>
          <w:tcPr>
            <w:tcW w:w="0" w:type="auto"/>
          </w:tcPr>
          <w:p w14:paraId="4FCE65F2" w14:textId="77777777" w:rsidR="00834694" w:rsidRDefault="00834694"/>
        </w:tc>
        <w:tc>
          <w:tcPr>
            <w:tcW w:w="0" w:type="auto"/>
          </w:tcPr>
          <w:p w14:paraId="3C29D6B3" w14:textId="77777777" w:rsidR="00834694" w:rsidRDefault="00322CE3">
            <w:pPr>
              <w:rPr>
                <w:rFonts w:ascii="Calibri" w:hAnsi="Calibri"/>
              </w:rPr>
            </w:pPr>
            <w:r>
              <w:rPr>
                <w:rFonts w:ascii="Calibri" w:hAnsi="Calibri"/>
              </w:rPr>
              <w:t>No</w:t>
            </w:r>
          </w:p>
        </w:tc>
      </w:tr>
      <w:tr w:rsidR="00834694" w14:paraId="191B1550" w14:textId="77777777">
        <w:trPr>
          <w:trHeight w:val="495"/>
        </w:trPr>
        <w:tc>
          <w:tcPr>
            <w:tcW w:w="0" w:type="auto"/>
          </w:tcPr>
          <w:p w14:paraId="229B1EFE" w14:textId="77777777" w:rsidR="00834694" w:rsidRDefault="00322CE3">
            <w:pPr>
              <w:spacing w:beforeAutospacing="1" w:afterAutospacing="1"/>
            </w:pPr>
            <w:r>
              <w:sym w:font="Wingdings" w:char="F0FC"/>
            </w:r>
          </w:p>
        </w:tc>
        <w:tc>
          <w:tcPr>
            <w:tcW w:w="0" w:type="auto"/>
          </w:tcPr>
          <w:p w14:paraId="3400ADDF" w14:textId="77777777" w:rsidR="00834694" w:rsidRDefault="00322CE3">
            <w:pPr>
              <w:rPr>
                <w:rFonts w:ascii="Calibri" w:hAnsi="Calibri"/>
              </w:rPr>
            </w:pPr>
            <w:r>
              <w:rPr>
                <w:rFonts w:ascii="Calibri" w:hAnsi="Calibri"/>
              </w:rPr>
              <w:t>Yes</w:t>
            </w:r>
          </w:p>
        </w:tc>
      </w:tr>
    </w:tbl>
    <w:p w14:paraId="3F0D549C" w14:textId="77777777" w:rsidR="00834694" w:rsidRDefault="00322CE3">
      <w:pPr>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 xml:space="preserve">Will the new construction or other ground disturbance impact an on- or off-site wetland? 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w:t>
      </w:r>
      <w:r>
        <w:rPr>
          <w:rFonts w:asciiTheme="minorHAnsi" w:hAnsiTheme="minorHAnsi"/>
          <w:b/>
          <w:sz w:val="22"/>
          <w:szCs w:val="22"/>
        </w:rPr>
        <w:t>river overflows, mud flats, and natural ponds.</w:t>
      </w:r>
    </w:p>
    <w:p w14:paraId="7D73C780" w14:textId="77777777" w:rsidR="00834694" w:rsidRDefault="00834694">
      <w:pPr>
        <w:rPr>
          <w:rFonts w:asciiTheme="minorHAnsi" w:hAnsiTheme="minorHAnsi"/>
          <w:b/>
          <w:sz w:val="22"/>
          <w:szCs w:val="22"/>
        </w:rPr>
      </w:pPr>
    </w:p>
    <w:p w14:paraId="5DB969BE" w14:textId="77777777" w:rsidR="00834694" w:rsidRDefault="00322CE3">
      <w:pPr>
        <w:rPr>
          <w:rFonts w:asciiTheme="minorHAnsi" w:hAnsiTheme="minorHAnsi"/>
          <w:b/>
          <w:sz w:val="22"/>
          <w:szCs w:val="22"/>
        </w:rPr>
      </w:pPr>
      <w:r>
        <w:rPr>
          <w:rFonts w:asciiTheme="minorHAnsi" w:hAnsiTheme="minorHAnsi"/>
          <w:b/>
          <w:sz w:val="22"/>
          <w:szCs w:val="22"/>
        </w:rPr>
        <w:t>"Wetlands under E.O. 11990 include isolated and non-jurisdictional wetlands."</w:t>
      </w:r>
    </w:p>
    <w:p w14:paraId="2D1A7BC3" w14:textId="77777777" w:rsidR="00834694" w:rsidRDefault="00834694">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37FD8589" w14:textId="77777777">
        <w:trPr>
          <w:trHeight w:val="495"/>
        </w:trPr>
        <w:tc>
          <w:tcPr>
            <w:tcW w:w="0" w:type="auto"/>
          </w:tcPr>
          <w:p w14:paraId="6C0AA43B" w14:textId="77777777" w:rsidR="00834694" w:rsidRDefault="00322CE3">
            <w:pPr>
              <w:spacing w:beforeAutospacing="1" w:afterAutospacing="1"/>
            </w:pPr>
            <w:r>
              <w:sym w:font="Wingdings" w:char="F0FC"/>
            </w:r>
          </w:p>
        </w:tc>
        <w:tc>
          <w:tcPr>
            <w:tcW w:w="0" w:type="auto"/>
          </w:tcPr>
          <w:p w14:paraId="6F4B54B5" w14:textId="77777777" w:rsidR="00834694" w:rsidRDefault="00322CE3">
            <w:pPr>
              <w:rPr>
                <w:rFonts w:ascii="Calibri" w:hAnsi="Calibri"/>
              </w:rPr>
            </w:pPr>
            <w:r>
              <w:rPr>
                <w:rFonts w:ascii="Calibri" w:hAnsi="Calibri"/>
              </w:rPr>
              <w:t>No, a wetland will not be impacted in terms of E.O. 11990’s definition of new construction.</w:t>
            </w:r>
          </w:p>
        </w:tc>
      </w:tr>
    </w:tbl>
    <w:p w14:paraId="13F8B443" w14:textId="77777777" w:rsidR="00834694" w:rsidRDefault="00834694">
      <w:pPr>
        <w:rPr>
          <w:rFonts w:asciiTheme="minorHAnsi" w:hAnsiTheme="minorHAnsi"/>
          <w:sz w:val="22"/>
          <w:szCs w:val="22"/>
        </w:rPr>
      </w:pPr>
    </w:p>
    <w:p w14:paraId="47281980" w14:textId="77777777" w:rsidR="00834694" w:rsidRDefault="00322CE3">
      <w:pPr>
        <w:widowControl w:val="0"/>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 map or any other relevant documentation below which explains your determination </w:t>
      </w:r>
    </w:p>
    <w:p w14:paraId="68670EF3" w14:textId="77777777" w:rsidR="00834694" w:rsidRDefault="00834694">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834694" w14:paraId="38959F5E" w14:textId="77777777">
        <w:trPr>
          <w:trHeight w:val="495"/>
        </w:trPr>
        <w:tc>
          <w:tcPr>
            <w:tcW w:w="0" w:type="auto"/>
          </w:tcPr>
          <w:p w14:paraId="54B57D1B" w14:textId="77777777" w:rsidR="00834694" w:rsidRDefault="00834694"/>
        </w:tc>
        <w:tc>
          <w:tcPr>
            <w:tcW w:w="0" w:type="auto"/>
          </w:tcPr>
          <w:p w14:paraId="518D662D" w14:textId="77777777" w:rsidR="00834694" w:rsidRDefault="00322CE3">
            <w:pPr>
              <w:rPr>
                <w:rFonts w:ascii="Calibri" w:hAnsi="Calibri"/>
              </w:rPr>
            </w:pPr>
            <w:r>
              <w:rPr>
                <w:rFonts w:ascii="Calibri" w:hAnsi="Calibri"/>
              </w:rPr>
              <w:t>Yes, there is a wetland that be impacted in terms of E.O. 11990’s definition of new construction.</w:t>
            </w:r>
          </w:p>
        </w:tc>
      </w:tr>
    </w:tbl>
    <w:p w14:paraId="5F0FBCE0" w14:textId="77777777" w:rsidR="00834694" w:rsidRDefault="00834694">
      <w:pPr>
        <w:rPr>
          <w:rFonts w:asciiTheme="minorHAnsi" w:hAnsiTheme="minorHAnsi"/>
          <w:b/>
          <w:sz w:val="22"/>
          <w:szCs w:val="22"/>
        </w:rPr>
      </w:pPr>
    </w:p>
    <w:p w14:paraId="79CDD482"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685E7815"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0E3B26D4" w14:textId="77777777">
        <w:tc>
          <w:tcPr>
            <w:tcW w:w="9576" w:type="dxa"/>
          </w:tcPr>
          <w:p w14:paraId="0B31BD63" w14:textId="77777777" w:rsidR="00834694" w:rsidRDefault="00322CE3">
            <w:pPr>
              <w:spacing w:beforeAutospacing="1" w:afterAutospacing="1"/>
              <w:rPr>
                <w:rFonts w:ascii="Calibri" w:hAnsi="Calibri"/>
                <w:b/>
              </w:rPr>
            </w:pPr>
            <w:r>
              <w:rPr>
                <w:rFonts w:ascii="Calibri" w:hAnsi="Calibri"/>
              </w:rPr>
              <w:lastRenderedPageBreak/>
              <w:t>The project will not impact on- or off-site wetlands. The project is in compliance with Executive Order 11990.</w:t>
            </w:r>
          </w:p>
        </w:tc>
      </w:tr>
    </w:tbl>
    <w:p w14:paraId="0E4D5EC6" w14:textId="77777777" w:rsidR="00834694" w:rsidRDefault="00834694">
      <w:pPr>
        <w:rPr>
          <w:rFonts w:ascii="Calibri" w:hAnsi="Calibri"/>
          <w:b/>
          <w:sz w:val="22"/>
          <w:szCs w:val="22"/>
        </w:rPr>
      </w:pPr>
    </w:p>
    <w:p w14:paraId="4939778B"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CABF061" w14:textId="77777777" w:rsidR="00834694" w:rsidRDefault="00322CE3">
      <w:pPr>
        <w:rPr>
          <w:rFonts w:ascii="Calibri" w:hAnsi="Calibri"/>
          <w:sz w:val="22"/>
          <w:szCs w:val="22"/>
        </w:rPr>
      </w:pPr>
      <w:r>
        <w:rPr>
          <w:rFonts w:ascii="Calibri" w:hAnsi="Calibri"/>
          <w:sz w:val="22"/>
          <w:szCs w:val="22"/>
        </w:rPr>
        <w:t xml:space="preserve"> </w:t>
      </w:r>
    </w:p>
    <w:p w14:paraId="2B318DC2" w14:textId="77777777" w:rsidR="00834694" w:rsidRDefault="00322CE3">
      <w:pPr>
        <w:rPr>
          <w:rFonts w:ascii="Calibri" w:hAnsi="Calibri"/>
          <w:sz w:val="22"/>
          <w:szCs w:val="22"/>
        </w:rPr>
      </w:pPr>
      <w:hyperlink r:id="rId26">
        <w:r>
          <w:rPr>
            <w:rStyle w:val="Hyperlink"/>
          </w:rPr>
          <w:t>WebMap_8401a780-24a8-11ed-bcc0-00155d16a804 (1) (1).PDF</w:t>
        </w:r>
      </w:hyperlink>
    </w:p>
    <w:p w14:paraId="2718211F" w14:textId="77777777" w:rsidR="00834694" w:rsidRDefault="00834694">
      <w:pPr>
        <w:rPr>
          <w:rFonts w:ascii="Calibri" w:hAnsi="Calibri"/>
          <w:sz w:val="22"/>
          <w:szCs w:val="22"/>
        </w:rPr>
      </w:pPr>
    </w:p>
    <w:p w14:paraId="63BB6D57"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397F402A" w14:textId="77777777">
        <w:trPr>
          <w:trHeight w:val="495"/>
        </w:trPr>
        <w:tc>
          <w:tcPr>
            <w:tcW w:w="0" w:type="auto"/>
          </w:tcPr>
          <w:p w14:paraId="285E7C99" w14:textId="77777777" w:rsidR="00834694" w:rsidRDefault="00834694">
            <w:pPr>
              <w:rPr>
                <w:rFonts w:ascii="Calibri" w:hAnsi="Calibri"/>
              </w:rPr>
            </w:pPr>
          </w:p>
        </w:tc>
        <w:tc>
          <w:tcPr>
            <w:tcW w:w="0" w:type="auto"/>
          </w:tcPr>
          <w:p w14:paraId="4BDEB2D4" w14:textId="77777777" w:rsidR="00834694" w:rsidRDefault="00322CE3">
            <w:pPr>
              <w:rPr>
                <w:rFonts w:ascii="Calibri" w:hAnsi="Calibri"/>
              </w:rPr>
            </w:pPr>
            <w:r>
              <w:rPr>
                <w:rFonts w:ascii="Calibri" w:hAnsi="Calibri"/>
              </w:rPr>
              <w:t>Yes</w:t>
            </w:r>
          </w:p>
        </w:tc>
      </w:tr>
      <w:tr w:rsidR="00834694" w14:paraId="3881685B" w14:textId="77777777">
        <w:tc>
          <w:tcPr>
            <w:tcW w:w="0" w:type="auto"/>
          </w:tcPr>
          <w:p w14:paraId="61CD5A3B"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1E0B7482" w14:textId="77777777" w:rsidR="00834694" w:rsidRDefault="00322CE3">
            <w:pPr>
              <w:rPr>
                <w:rFonts w:ascii="Calibri" w:hAnsi="Calibri"/>
              </w:rPr>
            </w:pPr>
            <w:r>
              <w:rPr>
                <w:rFonts w:ascii="Calibri" w:hAnsi="Calibri"/>
              </w:rPr>
              <w:t>No</w:t>
            </w:r>
          </w:p>
        </w:tc>
      </w:tr>
    </w:tbl>
    <w:p w14:paraId="578D4FB0" w14:textId="77777777" w:rsidR="00834694" w:rsidRDefault="00834694">
      <w:pPr>
        <w:rPr>
          <w:rFonts w:asciiTheme="minorHAnsi" w:hAnsiTheme="minorHAnsi"/>
          <w:b/>
          <w:sz w:val="28"/>
          <w:szCs w:val="28"/>
        </w:rPr>
      </w:pPr>
    </w:p>
    <w:p w14:paraId="6336EA9A" w14:textId="77777777" w:rsidR="00834694" w:rsidRDefault="00322CE3">
      <w:pPr>
        <w:rPr>
          <w:rFonts w:asciiTheme="minorHAnsi" w:hAnsiTheme="minorHAnsi"/>
          <w:b/>
          <w:sz w:val="28"/>
          <w:szCs w:val="28"/>
        </w:rPr>
      </w:pPr>
      <w:r>
        <w:rPr>
          <w:rFonts w:asciiTheme="minorHAnsi" w:hAnsiTheme="minorHAnsi"/>
          <w:b/>
          <w:sz w:val="28"/>
          <w:szCs w:val="28"/>
        </w:rPr>
        <w:br w:type="page"/>
      </w:r>
    </w:p>
    <w:p w14:paraId="4CD303B7" w14:textId="77777777" w:rsidR="00834694" w:rsidRDefault="00322CE3">
      <w:pPr>
        <w:rPr>
          <w:rFonts w:asciiTheme="minorHAnsi" w:hAnsiTheme="minorHAnsi"/>
          <w:b/>
          <w:sz w:val="28"/>
          <w:szCs w:val="28"/>
        </w:rPr>
      </w:pPr>
      <w:r>
        <w:rPr>
          <w:rFonts w:asciiTheme="minorHAnsi" w:hAnsiTheme="minorHAnsi"/>
          <w:b/>
          <w:sz w:val="28"/>
          <w:szCs w:val="28"/>
        </w:rPr>
        <w:lastRenderedPageBreak/>
        <w:t>Wild and Scenic Rivers Act</w:t>
      </w:r>
    </w:p>
    <w:tbl>
      <w:tblPr>
        <w:tblStyle w:val="MediumGrid1-Accent1"/>
        <w:tblW w:w="4897" w:type="pct"/>
        <w:tblLayout w:type="fixed"/>
        <w:tblLook w:val="0000" w:firstRow="0" w:lastRow="0" w:firstColumn="0" w:lastColumn="0" w:noHBand="0" w:noVBand="0"/>
      </w:tblPr>
      <w:tblGrid>
        <w:gridCol w:w="3232"/>
        <w:gridCol w:w="2860"/>
        <w:gridCol w:w="2350"/>
      </w:tblGrid>
      <w:tr w:rsidR="00834694" w14:paraId="4FC3B8F3" w14:textId="77777777" w:rsidTr="008346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4" w:type="pct"/>
          </w:tcPr>
          <w:p w14:paraId="5642614A"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14:paraId="4B9B3D9B"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392" w:type="pct"/>
          </w:tcPr>
          <w:p w14:paraId="1D974877" w14:textId="77777777" w:rsidR="00834694" w:rsidRDefault="00322CE3">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834694" w14:paraId="3D6CF00F" w14:textId="77777777" w:rsidTr="00834694">
        <w:tc>
          <w:tcPr>
            <w:cnfStyle w:val="000010000000" w:firstRow="0" w:lastRow="0" w:firstColumn="0" w:lastColumn="0" w:oddVBand="1" w:evenVBand="0" w:oddHBand="0" w:evenHBand="0" w:firstRowFirstColumn="0" w:firstRowLastColumn="0" w:lastRowFirstColumn="0" w:lastRowLastColumn="0"/>
            <w:tcW w:w="1914" w:type="pct"/>
            <w:shd w:val="clear" w:color="auto" w:fill="DBE5F1" w:themeFill="accent1" w:themeFillTint="33"/>
          </w:tcPr>
          <w:p w14:paraId="229B1334"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14:paraId="323C6BF6"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firstRow="0" w:lastRow="0" w:firstColumn="0" w:lastColumn="0" w:oddVBand="1" w:evenVBand="0" w:oddHBand="0" w:evenHBand="0" w:firstRowFirstColumn="0" w:firstRowLastColumn="0" w:lastRowFirstColumn="0" w:lastRowLastColumn="0"/>
            <w:tcW w:w="1392" w:type="pct"/>
            <w:shd w:val="clear" w:color="auto" w:fill="DBE5F1" w:themeFill="accent1" w:themeFillTint="33"/>
          </w:tcPr>
          <w:p w14:paraId="53068D70"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36 CFR Part 297 </w:t>
            </w:r>
          </w:p>
        </w:tc>
      </w:tr>
    </w:tbl>
    <w:p w14:paraId="17423848" w14:textId="77777777" w:rsidR="00834694" w:rsidRDefault="00834694">
      <w:pPr>
        <w:rPr>
          <w:rFonts w:asciiTheme="minorHAnsi" w:hAnsiTheme="minorHAnsi"/>
          <w:sz w:val="22"/>
          <w:szCs w:val="22"/>
        </w:rPr>
      </w:pPr>
    </w:p>
    <w:p w14:paraId="6275EAE9" w14:textId="77777777" w:rsidR="00834694" w:rsidRDefault="00322CE3">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r>
      <w:r>
        <w:rPr>
          <w:rFonts w:asciiTheme="minorHAnsi" w:hAnsiTheme="minorHAnsi"/>
          <w:b/>
          <w:sz w:val="22"/>
          <w:szCs w:val="22"/>
        </w:rPr>
        <w:t xml:space="preserve">Is your project within proximity of a NWSRS river?  </w:t>
      </w:r>
    </w:p>
    <w:p w14:paraId="60C1D4CB" w14:textId="77777777" w:rsidR="00834694" w:rsidRDefault="00834694">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834694" w14:paraId="7B2AD2BF" w14:textId="77777777">
        <w:trPr>
          <w:trHeight w:val="495"/>
        </w:trPr>
        <w:tc>
          <w:tcPr>
            <w:tcW w:w="0" w:type="auto"/>
          </w:tcPr>
          <w:p w14:paraId="070D5C05"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268FF15A" w14:textId="77777777" w:rsidR="00834694" w:rsidRDefault="00322CE3">
            <w:pPr>
              <w:rPr>
                <w:rFonts w:ascii="Calibri" w:hAnsi="Calibri"/>
              </w:rPr>
            </w:pPr>
            <w:r>
              <w:rPr>
                <w:rFonts w:ascii="Calibri" w:hAnsi="Calibri"/>
              </w:rPr>
              <w:t>No</w:t>
            </w:r>
          </w:p>
        </w:tc>
      </w:tr>
      <w:tr w:rsidR="00834694" w14:paraId="52F14799" w14:textId="77777777">
        <w:trPr>
          <w:trHeight w:val="495"/>
        </w:trPr>
        <w:tc>
          <w:tcPr>
            <w:tcW w:w="0" w:type="auto"/>
          </w:tcPr>
          <w:p w14:paraId="34E3ED69" w14:textId="77777777" w:rsidR="00834694" w:rsidRDefault="00834694">
            <w:pPr>
              <w:rPr>
                <w:rFonts w:ascii="Calibri" w:hAnsi="Calibri"/>
              </w:rPr>
            </w:pPr>
          </w:p>
        </w:tc>
        <w:tc>
          <w:tcPr>
            <w:tcW w:w="0" w:type="auto"/>
          </w:tcPr>
          <w:p w14:paraId="2717B115" w14:textId="77777777" w:rsidR="00834694" w:rsidRDefault="00322CE3">
            <w:pPr>
              <w:rPr>
                <w:rFonts w:ascii="Calibri" w:hAnsi="Calibri"/>
              </w:rPr>
            </w:pPr>
            <w:r>
              <w:rPr>
                <w:rFonts w:ascii="Calibri" w:hAnsi="Calibri"/>
              </w:rPr>
              <w:t>Yes, the project is in proximity of a Designated Wild and Scenic River or Study Wild and Scenic River.</w:t>
            </w:r>
          </w:p>
        </w:tc>
      </w:tr>
      <w:tr w:rsidR="00834694" w14:paraId="49291CC4" w14:textId="77777777">
        <w:tc>
          <w:tcPr>
            <w:tcW w:w="0" w:type="auto"/>
          </w:tcPr>
          <w:p w14:paraId="0D5491AD" w14:textId="77777777" w:rsidR="00834694" w:rsidRDefault="00834694">
            <w:pPr>
              <w:rPr>
                <w:rFonts w:ascii="Calibri" w:hAnsi="Calibri"/>
              </w:rPr>
            </w:pPr>
          </w:p>
        </w:tc>
        <w:tc>
          <w:tcPr>
            <w:tcW w:w="0" w:type="auto"/>
          </w:tcPr>
          <w:p w14:paraId="00654C34" w14:textId="77777777" w:rsidR="00834694" w:rsidRDefault="00322CE3">
            <w:pPr>
              <w:rPr>
                <w:rFonts w:ascii="Calibri" w:hAnsi="Calibri"/>
              </w:rPr>
            </w:pPr>
            <w:r>
              <w:rPr>
                <w:rFonts w:ascii="Calibri" w:hAnsi="Calibri"/>
              </w:rPr>
              <w:t>Yes, the project is in proximity of a Nationwide Rivers Inventory (NRI) River.</w:t>
            </w:r>
          </w:p>
        </w:tc>
      </w:tr>
    </w:tbl>
    <w:p w14:paraId="494155AF" w14:textId="77777777" w:rsidR="00834694" w:rsidRDefault="00834694">
      <w:pPr>
        <w:rPr>
          <w:rFonts w:asciiTheme="minorHAnsi" w:hAnsiTheme="minorHAnsi"/>
          <w:b/>
          <w:sz w:val="22"/>
          <w:szCs w:val="22"/>
        </w:rPr>
      </w:pPr>
    </w:p>
    <w:p w14:paraId="6A80F190"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6FC01D17"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17AEEA0B" w14:textId="77777777">
        <w:tc>
          <w:tcPr>
            <w:tcW w:w="9576" w:type="dxa"/>
          </w:tcPr>
          <w:p w14:paraId="3828FE42" w14:textId="77777777" w:rsidR="00834694" w:rsidRDefault="00322CE3">
            <w:pPr>
              <w:spacing w:beforeAutospacing="1" w:afterAutospacing="1"/>
              <w:rPr>
                <w:rFonts w:ascii="Calibri" w:hAnsi="Calibri"/>
                <w:b/>
              </w:rPr>
            </w:pPr>
            <w:r>
              <w:rPr>
                <w:rFonts w:ascii="Calibri" w:hAnsi="Calibri"/>
              </w:rPr>
              <w:t>This project is not within proximity of a NWSRS river. The project is in compliance with the Wild and Scenic Rivers Act.</w:t>
            </w:r>
          </w:p>
        </w:tc>
      </w:tr>
    </w:tbl>
    <w:p w14:paraId="2C556716" w14:textId="77777777" w:rsidR="00834694" w:rsidRDefault="00834694">
      <w:pPr>
        <w:rPr>
          <w:rFonts w:ascii="Calibri" w:hAnsi="Calibri"/>
          <w:b/>
          <w:sz w:val="22"/>
          <w:szCs w:val="22"/>
        </w:rPr>
      </w:pPr>
    </w:p>
    <w:p w14:paraId="63608E95"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0A4AD0EF" w14:textId="77777777" w:rsidR="00834694" w:rsidRDefault="00322CE3">
      <w:pPr>
        <w:rPr>
          <w:rFonts w:ascii="Calibri" w:hAnsi="Calibri"/>
          <w:sz w:val="22"/>
          <w:szCs w:val="22"/>
        </w:rPr>
      </w:pPr>
      <w:r>
        <w:rPr>
          <w:rFonts w:ascii="Calibri" w:hAnsi="Calibri"/>
          <w:sz w:val="22"/>
          <w:szCs w:val="22"/>
        </w:rPr>
        <w:t xml:space="preserve"> </w:t>
      </w:r>
    </w:p>
    <w:p w14:paraId="733E1C64" w14:textId="77777777" w:rsidR="00834694" w:rsidRDefault="00322CE3">
      <w:pPr>
        <w:rPr>
          <w:rFonts w:ascii="Calibri" w:hAnsi="Calibri"/>
          <w:sz w:val="22"/>
          <w:szCs w:val="22"/>
        </w:rPr>
      </w:pPr>
      <w:hyperlink r:id="rId27">
        <w:r>
          <w:rPr>
            <w:rStyle w:val="Hyperlink"/>
          </w:rPr>
          <w:t>River Inventory_MA.pdf</w:t>
        </w:r>
      </w:hyperlink>
    </w:p>
    <w:p w14:paraId="30D411AE" w14:textId="77777777" w:rsidR="00834694" w:rsidRDefault="00834694">
      <w:pPr>
        <w:rPr>
          <w:rFonts w:ascii="Calibri" w:hAnsi="Calibri"/>
          <w:sz w:val="22"/>
          <w:szCs w:val="22"/>
        </w:rPr>
      </w:pPr>
    </w:p>
    <w:p w14:paraId="52B702AC"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0FD02698" w14:textId="77777777">
        <w:trPr>
          <w:trHeight w:val="495"/>
        </w:trPr>
        <w:tc>
          <w:tcPr>
            <w:tcW w:w="0" w:type="auto"/>
          </w:tcPr>
          <w:p w14:paraId="51EE5EBE" w14:textId="77777777" w:rsidR="00834694" w:rsidRDefault="00834694">
            <w:pPr>
              <w:rPr>
                <w:rFonts w:ascii="Calibri" w:hAnsi="Calibri"/>
              </w:rPr>
            </w:pPr>
          </w:p>
        </w:tc>
        <w:tc>
          <w:tcPr>
            <w:tcW w:w="0" w:type="auto"/>
          </w:tcPr>
          <w:p w14:paraId="40B58C32" w14:textId="77777777" w:rsidR="00834694" w:rsidRDefault="00322CE3">
            <w:pPr>
              <w:rPr>
                <w:rFonts w:ascii="Calibri" w:hAnsi="Calibri"/>
              </w:rPr>
            </w:pPr>
            <w:r>
              <w:rPr>
                <w:rFonts w:ascii="Calibri" w:hAnsi="Calibri"/>
              </w:rPr>
              <w:t>Yes</w:t>
            </w:r>
          </w:p>
        </w:tc>
      </w:tr>
      <w:tr w:rsidR="00834694" w14:paraId="6855F353" w14:textId="77777777">
        <w:tc>
          <w:tcPr>
            <w:tcW w:w="0" w:type="auto"/>
          </w:tcPr>
          <w:p w14:paraId="3F65532F"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2D35143B" w14:textId="77777777" w:rsidR="00834694" w:rsidRDefault="00322CE3">
            <w:pPr>
              <w:rPr>
                <w:rFonts w:ascii="Calibri" w:hAnsi="Calibri"/>
              </w:rPr>
            </w:pPr>
            <w:r>
              <w:rPr>
                <w:rFonts w:ascii="Calibri" w:hAnsi="Calibri"/>
              </w:rPr>
              <w:t>No</w:t>
            </w:r>
          </w:p>
        </w:tc>
      </w:tr>
    </w:tbl>
    <w:p w14:paraId="44649377" w14:textId="77777777" w:rsidR="00834694" w:rsidRDefault="00834694">
      <w:pPr>
        <w:rPr>
          <w:rFonts w:ascii="Calibri" w:hAnsi="Calibri"/>
          <w:b/>
          <w:sz w:val="22"/>
          <w:szCs w:val="22"/>
        </w:rPr>
      </w:pPr>
    </w:p>
    <w:p w14:paraId="617A0DAD" w14:textId="77777777" w:rsidR="00834694" w:rsidRDefault="00322CE3">
      <w:pPr>
        <w:rPr>
          <w:rFonts w:ascii="Calibri" w:hAnsi="Calibri"/>
          <w:b/>
          <w:sz w:val="28"/>
          <w:szCs w:val="28"/>
        </w:rPr>
      </w:pPr>
      <w:r>
        <w:rPr>
          <w:rFonts w:ascii="Calibri" w:hAnsi="Calibri"/>
          <w:b/>
          <w:sz w:val="28"/>
          <w:szCs w:val="28"/>
        </w:rPr>
        <w:br w:type="page"/>
      </w:r>
    </w:p>
    <w:p w14:paraId="226B90B3" w14:textId="77777777" w:rsidR="00834694" w:rsidRDefault="00834694">
      <w:pPr>
        <w:rPr>
          <w:rFonts w:ascii="Calibri" w:hAnsi="Calibri"/>
          <w:b/>
          <w:sz w:val="28"/>
          <w:szCs w:val="28"/>
        </w:rPr>
      </w:pPr>
    </w:p>
    <w:p w14:paraId="139AD741" w14:textId="77777777" w:rsidR="00834694" w:rsidRDefault="00322CE3">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val="0000" w:firstRow="0" w:lastRow="0" w:firstColumn="0" w:lastColumn="0" w:noHBand="0" w:noVBand="0"/>
      </w:tblPr>
      <w:tblGrid>
        <w:gridCol w:w="3014"/>
        <w:gridCol w:w="2431"/>
        <w:gridCol w:w="2835"/>
      </w:tblGrid>
      <w:tr w:rsidR="00834694" w14:paraId="58F3BEB4" w14:textId="77777777" w:rsidTr="00834694">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1820" w:type="pct"/>
            <w:shd w:val="clear" w:color="auto" w:fill="95B3D7" w:themeFill="accent1" w:themeFillTint="99"/>
          </w:tcPr>
          <w:p w14:paraId="3640A33E"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14:paraId="68C35810" w14:textId="77777777" w:rsidR="00834694" w:rsidRDefault="00322CE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95B3D7" w:themeFill="accent1" w:themeFillTint="99"/>
          </w:tcPr>
          <w:p w14:paraId="29165626" w14:textId="77777777" w:rsidR="00834694" w:rsidRDefault="00322CE3">
            <w:pPr>
              <w:spacing w:line="276" w:lineRule="auto"/>
              <w:jc w:val="center"/>
              <w:rPr>
                <w:rFonts w:asciiTheme="minorHAnsi" w:hAnsiTheme="minorHAnsi"/>
                <w:sz w:val="22"/>
                <w:szCs w:val="22"/>
              </w:rPr>
            </w:pPr>
            <w:r>
              <w:rPr>
                <w:rFonts w:asciiTheme="minorHAnsi" w:hAnsiTheme="minorHAnsi"/>
                <w:sz w:val="22"/>
                <w:szCs w:val="22"/>
              </w:rPr>
              <w:t>Regulation</w:t>
            </w:r>
          </w:p>
        </w:tc>
      </w:tr>
      <w:tr w:rsidR="00834694" w14:paraId="0CE27DAF" w14:textId="77777777" w:rsidTr="00834694">
        <w:trPr>
          <w:trHeight w:val="1771"/>
        </w:trPr>
        <w:tc>
          <w:tcPr>
            <w:cnfStyle w:val="000010000000" w:firstRow="0" w:lastRow="0" w:firstColumn="0" w:lastColumn="0" w:oddVBand="1" w:evenVBand="0" w:oddHBand="0" w:evenHBand="0" w:firstRowFirstColumn="0" w:firstRowLastColumn="0" w:lastRowFirstColumn="0" w:lastRowLastColumn="0"/>
            <w:tcW w:w="1820" w:type="pct"/>
            <w:shd w:val="clear" w:color="auto" w:fill="DBE5F1" w:themeFill="accent1" w:themeFillTint="33"/>
          </w:tcPr>
          <w:p w14:paraId="19E7E37F" w14:textId="77777777" w:rsidR="00834694" w:rsidRDefault="00322CE3">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14:paraId="700F4C63" w14:textId="77777777" w:rsidR="00834694" w:rsidRDefault="00322CE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12898</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DBE5F1" w:themeFill="accent1" w:themeFillTint="33"/>
          </w:tcPr>
          <w:p w14:paraId="15F25639" w14:textId="77777777" w:rsidR="00834694" w:rsidRDefault="00834694">
            <w:pPr>
              <w:spacing w:line="276" w:lineRule="auto"/>
              <w:rPr>
                <w:rFonts w:asciiTheme="minorHAnsi" w:hAnsiTheme="minorHAnsi"/>
                <w:sz w:val="22"/>
                <w:szCs w:val="22"/>
              </w:rPr>
            </w:pPr>
          </w:p>
        </w:tc>
      </w:tr>
    </w:tbl>
    <w:p w14:paraId="67FC6628" w14:textId="77777777" w:rsidR="00834694" w:rsidRDefault="00834694">
      <w:pPr>
        <w:widowControl w:val="0"/>
        <w:rPr>
          <w:rFonts w:ascii="Calibri" w:hAnsi="Calibri"/>
          <w:szCs w:val="22"/>
        </w:rPr>
      </w:pPr>
    </w:p>
    <w:p w14:paraId="58E80697" w14:textId="77777777" w:rsidR="00834694" w:rsidRDefault="00322CE3">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14:paraId="5851A493" w14:textId="77777777" w:rsidR="00834694" w:rsidRDefault="00834694">
      <w:pPr>
        <w:tabs>
          <w:tab w:val="left" w:pos="0"/>
        </w:tabs>
        <w:rPr>
          <w:b/>
        </w:rPr>
      </w:pPr>
    </w:p>
    <w:p w14:paraId="4F236D73" w14:textId="77777777" w:rsidR="00834694" w:rsidRDefault="00322CE3">
      <w:pPr>
        <w:keepNext/>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Were any adverse environmental impacts identified in any </w:t>
      </w:r>
      <w:r>
        <w:rPr>
          <w:rFonts w:ascii="Calibri" w:hAnsi="Calibri"/>
          <w:b/>
          <w:sz w:val="22"/>
          <w:szCs w:val="22"/>
        </w:rPr>
        <w:t>other compliance review portion of this project’s total environmental review?</w:t>
      </w:r>
    </w:p>
    <w:p w14:paraId="1D2AAAA6" w14:textId="77777777" w:rsidR="00834694" w:rsidRDefault="00834694">
      <w:pPr>
        <w:keepNext/>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65DB79F0" w14:textId="77777777">
        <w:trPr>
          <w:trHeight w:val="495"/>
        </w:trPr>
        <w:tc>
          <w:tcPr>
            <w:tcW w:w="0" w:type="auto"/>
          </w:tcPr>
          <w:p w14:paraId="08E15BEE" w14:textId="77777777" w:rsidR="00834694" w:rsidRDefault="00834694">
            <w:pPr>
              <w:rPr>
                <w:rFonts w:ascii="Calibri" w:hAnsi="Calibri"/>
              </w:rPr>
            </w:pPr>
          </w:p>
        </w:tc>
        <w:tc>
          <w:tcPr>
            <w:tcW w:w="0" w:type="auto"/>
          </w:tcPr>
          <w:p w14:paraId="489060B9" w14:textId="77777777" w:rsidR="00834694" w:rsidRDefault="00322CE3">
            <w:pPr>
              <w:rPr>
                <w:rFonts w:ascii="Calibri" w:hAnsi="Calibri"/>
              </w:rPr>
            </w:pPr>
            <w:r>
              <w:rPr>
                <w:rFonts w:ascii="Calibri" w:hAnsi="Calibri"/>
              </w:rPr>
              <w:t>Yes</w:t>
            </w:r>
          </w:p>
        </w:tc>
      </w:tr>
      <w:tr w:rsidR="00834694" w14:paraId="57A8AD7D" w14:textId="77777777">
        <w:tc>
          <w:tcPr>
            <w:tcW w:w="0" w:type="auto"/>
          </w:tcPr>
          <w:p w14:paraId="2FE1D922"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0653CB3E" w14:textId="77777777" w:rsidR="00834694" w:rsidRDefault="00322CE3">
            <w:pPr>
              <w:rPr>
                <w:rFonts w:ascii="Calibri" w:hAnsi="Calibri"/>
              </w:rPr>
            </w:pPr>
            <w:r>
              <w:rPr>
                <w:rFonts w:ascii="Calibri" w:hAnsi="Calibri"/>
              </w:rPr>
              <w:t>No</w:t>
            </w:r>
          </w:p>
        </w:tc>
      </w:tr>
    </w:tbl>
    <w:p w14:paraId="7D147570" w14:textId="77777777" w:rsidR="00834694" w:rsidRDefault="00834694">
      <w:pPr>
        <w:keepNext/>
        <w:widowControl w:val="0"/>
        <w:rPr>
          <w:rFonts w:ascii="Calibri" w:hAnsi="Calibri"/>
          <w:b/>
          <w:sz w:val="22"/>
          <w:szCs w:val="22"/>
        </w:rPr>
      </w:pPr>
    </w:p>
    <w:p w14:paraId="14EA5282" w14:textId="77777777" w:rsidR="00834694" w:rsidRDefault="00322CE3">
      <w:pPr>
        <w:widowControl w:val="0"/>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7C6C12C6" w14:textId="77777777" w:rsidR="00834694" w:rsidRDefault="00834694">
      <w:pPr>
        <w:keepNext/>
        <w:widowControl w:val="0"/>
        <w:rPr>
          <w:rFonts w:ascii="Calibri" w:hAnsi="Calibri"/>
          <w:b/>
          <w:sz w:val="22"/>
          <w:szCs w:val="22"/>
        </w:rPr>
      </w:pPr>
    </w:p>
    <w:p w14:paraId="5919360E" w14:textId="77777777" w:rsidR="00834694" w:rsidRDefault="00322CE3">
      <w:pPr>
        <w:rPr>
          <w:rFonts w:ascii="Calibri" w:hAnsi="Calibri"/>
          <w:b/>
          <w:sz w:val="22"/>
          <w:szCs w:val="22"/>
          <w:u w:val="single"/>
        </w:rPr>
      </w:pPr>
      <w:r>
        <w:rPr>
          <w:rFonts w:ascii="Calibri" w:hAnsi="Calibri"/>
          <w:b/>
          <w:sz w:val="22"/>
          <w:szCs w:val="22"/>
          <w:u w:val="single"/>
        </w:rPr>
        <w:t>Screen Summary</w:t>
      </w:r>
    </w:p>
    <w:p w14:paraId="373BA84E" w14:textId="77777777" w:rsidR="00834694" w:rsidRDefault="00322CE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34694" w14:paraId="553C5DD7" w14:textId="77777777">
        <w:tc>
          <w:tcPr>
            <w:tcW w:w="9576" w:type="dxa"/>
          </w:tcPr>
          <w:p w14:paraId="06B47D6C" w14:textId="77777777" w:rsidR="00834694" w:rsidRDefault="00322CE3">
            <w:pPr>
              <w:spacing w:beforeAutospacing="1" w:afterAutospacing="1"/>
              <w:rPr>
                <w:rFonts w:ascii="Calibri" w:hAnsi="Calibri"/>
                <w:b/>
              </w:rPr>
            </w:pPr>
            <w:r>
              <w:rPr>
                <w:rFonts w:ascii="Calibri" w:hAnsi="Calibri"/>
              </w:rPr>
              <w:t>No adverse environmental impacts were identified in the project's total environmental review. The project is in compliance with Executive Order 12898.</w:t>
            </w:r>
          </w:p>
        </w:tc>
      </w:tr>
    </w:tbl>
    <w:p w14:paraId="07E8F77F" w14:textId="77777777" w:rsidR="00834694" w:rsidRDefault="00834694">
      <w:pPr>
        <w:rPr>
          <w:rFonts w:ascii="Calibri" w:hAnsi="Calibri"/>
          <w:b/>
          <w:sz w:val="22"/>
          <w:szCs w:val="22"/>
        </w:rPr>
      </w:pPr>
    </w:p>
    <w:p w14:paraId="0F6B7651" w14:textId="77777777" w:rsidR="00834694" w:rsidRDefault="00322CE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8A6B73A" w14:textId="77777777" w:rsidR="00834694" w:rsidRDefault="00834694">
      <w:pPr>
        <w:rPr>
          <w:rFonts w:ascii="Calibri" w:hAnsi="Calibri"/>
          <w:sz w:val="22"/>
          <w:szCs w:val="22"/>
        </w:rPr>
      </w:pPr>
    </w:p>
    <w:p w14:paraId="1ECFEF95" w14:textId="77777777" w:rsidR="00834694" w:rsidRDefault="00322CE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834694" w14:paraId="691104B9" w14:textId="77777777">
        <w:trPr>
          <w:trHeight w:val="495"/>
        </w:trPr>
        <w:tc>
          <w:tcPr>
            <w:tcW w:w="0" w:type="auto"/>
          </w:tcPr>
          <w:p w14:paraId="2A26F3DB" w14:textId="77777777" w:rsidR="00834694" w:rsidRDefault="00834694">
            <w:pPr>
              <w:rPr>
                <w:rFonts w:ascii="Calibri" w:hAnsi="Calibri"/>
              </w:rPr>
            </w:pPr>
          </w:p>
        </w:tc>
        <w:tc>
          <w:tcPr>
            <w:tcW w:w="0" w:type="auto"/>
          </w:tcPr>
          <w:p w14:paraId="3365F266" w14:textId="77777777" w:rsidR="00834694" w:rsidRDefault="00322CE3">
            <w:pPr>
              <w:rPr>
                <w:rFonts w:ascii="Calibri" w:hAnsi="Calibri"/>
              </w:rPr>
            </w:pPr>
            <w:r>
              <w:rPr>
                <w:rFonts w:ascii="Calibri" w:hAnsi="Calibri"/>
              </w:rPr>
              <w:t>Yes</w:t>
            </w:r>
          </w:p>
        </w:tc>
      </w:tr>
      <w:tr w:rsidR="00834694" w14:paraId="2AD63DF9" w14:textId="77777777">
        <w:tc>
          <w:tcPr>
            <w:tcW w:w="0" w:type="auto"/>
          </w:tcPr>
          <w:p w14:paraId="4CEF2CF6" w14:textId="77777777" w:rsidR="00834694" w:rsidRDefault="00322CE3">
            <w:pPr>
              <w:spacing w:beforeAutospacing="1" w:afterAutospacing="1"/>
              <w:rPr>
                <w:rFonts w:ascii="Calibri" w:hAnsi="Calibri"/>
              </w:rPr>
            </w:pPr>
            <w:r>
              <w:rPr>
                <w:rFonts w:ascii="Calibri" w:hAnsi="Calibri"/>
              </w:rPr>
              <w:sym w:font="Wingdings" w:char="F0FC"/>
            </w:r>
          </w:p>
        </w:tc>
        <w:tc>
          <w:tcPr>
            <w:tcW w:w="0" w:type="auto"/>
          </w:tcPr>
          <w:p w14:paraId="0E9CA798" w14:textId="77777777" w:rsidR="00834694" w:rsidRDefault="00322CE3">
            <w:pPr>
              <w:rPr>
                <w:rFonts w:ascii="Calibri" w:hAnsi="Calibri"/>
              </w:rPr>
            </w:pPr>
            <w:r>
              <w:rPr>
                <w:rFonts w:ascii="Calibri" w:hAnsi="Calibri"/>
              </w:rPr>
              <w:t>No</w:t>
            </w:r>
          </w:p>
        </w:tc>
      </w:tr>
    </w:tbl>
    <w:p w14:paraId="7814456E" w14:textId="77777777" w:rsidR="00834694" w:rsidRDefault="00834694">
      <w:pPr>
        <w:rPr>
          <w:rFonts w:ascii="Calibri" w:hAnsi="Calibri"/>
          <w:b/>
        </w:rPr>
      </w:pPr>
    </w:p>
    <w:p w14:paraId="3CB89435" w14:textId="77777777" w:rsidR="00834694" w:rsidRDefault="00834694"/>
    <w:p w14:paraId="101A89DA" w14:textId="77777777" w:rsidR="00834694" w:rsidRDefault="00834694">
      <w:pPr>
        <w:widowControl w:val="0"/>
        <w:rPr>
          <w:rFonts w:asciiTheme="minorHAnsi" w:hAnsiTheme="minorHAnsi"/>
          <w:sz w:val="22"/>
          <w:szCs w:val="22"/>
        </w:rPr>
      </w:pPr>
    </w:p>
    <w:p w14:paraId="65272671" w14:textId="77777777" w:rsidR="00834694" w:rsidRDefault="00834694">
      <w:pPr>
        <w:rPr>
          <w:rFonts w:asciiTheme="minorHAnsi" w:hAnsiTheme="minorHAnsi"/>
          <w:sz w:val="22"/>
          <w:szCs w:val="22"/>
        </w:rPr>
      </w:pPr>
    </w:p>
    <w:sectPr w:rsidR="00834694">
      <w:headerReference w:type="default" r:id="rId28"/>
      <w:footerReference w:type="default" r:id="rId29"/>
      <w:headerReference w:type="first" r:id="rId3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09C2" w14:textId="77777777" w:rsidR="00834694" w:rsidRDefault="00322CE3">
      <w:r>
        <w:separator/>
      </w:r>
    </w:p>
  </w:endnote>
  <w:endnote w:type="continuationSeparator" w:id="0">
    <w:p w14:paraId="51FA8A1D" w14:textId="77777777" w:rsidR="00834694" w:rsidRDefault="0032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0523"/>
      <w:docPartObj>
        <w:docPartGallery w:val="Page Numbers (Top of Page)"/>
        <w:docPartUnique/>
      </w:docPartObj>
    </w:sdtPr>
    <w:sdtEndPr/>
    <w:sdtContent>
      <w:p w14:paraId="3639FBC1" w14:textId="77777777" w:rsidR="00834694" w:rsidRDefault="00834694">
        <w:pPr>
          <w:pStyle w:val="Footer"/>
          <w:tabs>
            <w:tab w:val="clear" w:pos="4320"/>
            <w:tab w:val="clear" w:pos="8640"/>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3871"/>
          <w:gridCol w:w="1997"/>
        </w:tblGrid>
        <w:tr w:rsidR="00834694" w14:paraId="29E33B97" w14:textId="77777777">
          <w:tc>
            <w:tcPr>
              <w:tcW w:w="2988" w:type="dxa"/>
            </w:tcPr>
            <w:p w14:paraId="697BD9AD" w14:textId="77777777" w:rsidR="00834694" w:rsidRDefault="00834694">
              <w:pPr>
                <w:keepNext/>
                <w:widowControl w:val="0"/>
                <w:rPr>
                  <w:sz w:val="20"/>
                  <w:szCs w:val="20"/>
                </w:rPr>
              </w:pPr>
            </w:p>
          </w:tc>
          <w:tc>
            <w:tcPr>
              <w:tcW w:w="3871" w:type="dxa"/>
            </w:tcPr>
            <w:p w14:paraId="4F5AB563" w14:textId="77777777" w:rsidR="00834694" w:rsidRDefault="00322CE3">
              <w:pPr>
                <w:pStyle w:val="Footer"/>
                <w:tabs>
                  <w:tab w:val="clear" w:pos="4320"/>
                  <w:tab w:val="clear" w:pos="8640"/>
                </w:tabs>
                <w:jc w:val="center"/>
              </w:pPr>
              <w:r>
                <w:t>09/06/2023 12:17</w:t>
              </w:r>
            </w:p>
          </w:tc>
          <w:tc>
            <w:tcPr>
              <w:tcW w:w="1997" w:type="dxa"/>
            </w:tcPr>
            <w:sdt>
              <w:sdtPr>
                <w:id w:val="250395305"/>
                <w:docPartObj>
                  <w:docPartGallery w:val="Page Numbers (Top of Page)"/>
                  <w:docPartUnique/>
                </w:docPartObj>
              </w:sdtPr>
              <w:sdtEndPr/>
              <w:sdtContent>
                <w:p w14:paraId="65ED7440" w14:textId="77777777" w:rsidR="00834694" w:rsidRDefault="00322CE3">
                  <w:pPr>
                    <w:jc w:val="right"/>
                  </w:pPr>
                  <w:r>
                    <w:rPr>
                      <w:b/>
                    </w:rPr>
                    <w:t xml:space="preserve">Page </w:t>
                  </w:r>
                  <w:r>
                    <w:rPr>
                      <w:b/>
                    </w:rPr>
                    <w:fldChar w:fldCharType="begin"/>
                  </w:r>
                  <w:r>
                    <w:rPr>
                      <w:b/>
                    </w:rPr>
                    <w:instrText xml:space="preserve"> PAGE </w:instrText>
                  </w:r>
                  <w:r>
                    <w:rPr>
                      <w:b/>
                    </w:rPr>
                    <w:fldChar w:fldCharType="separate"/>
                  </w:r>
                  <w:r>
                    <w:rPr>
                      <w:b/>
                    </w:rPr>
                    <w:t>24</w:t>
                  </w:r>
                  <w:r>
                    <w:rPr>
                      <w:b/>
                    </w:rPr>
                    <w:fldChar w:fldCharType="end"/>
                  </w:r>
                  <w:r>
                    <w:rPr>
                      <w:b/>
                    </w:rPr>
                    <w:t xml:space="preserve"> of </w:t>
                  </w:r>
                  <w:r>
                    <w:rPr>
                      <w:b/>
                    </w:rPr>
                    <w:fldChar w:fldCharType="begin"/>
                  </w:r>
                  <w:r>
                    <w:rPr>
                      <w:b/>
                    </w:rPr>
                    <w:instrText xml:space="preserve"> NUMPAGES  </w:instrText>
                  </w:r>
                  <w:r>
                    <w:rPr>
                      <w:b/>
                    </w:rPr>
                    <w:fldChar w:fldCharType="separate"/>
                  </w:r>
                  <w:r>
                    <w:rPr>
                      <w:b/>
                    </w:rPr>
                    <w:t>112</w:t>
                  </w:r>
                  <w:r>
                    <w:rPr>
                      <w:b/>
                    </w:rPr>
                    <w:fldChar w:fldCharType="end"/>
                  </w:r>
                </w:p>
              </w:sdtContent>
            </w:sdt>
            <w:p w14:paraId="61919A8F" w14:textId="77777777" w:rsidR="00834694" w:rsidRDefault="00834694">
              <w:pPr>
                <w:pStyle w:val="Footer"/>
                <w:jc w:val="center"/>
              </w:pPr>
            </w:p>
          </w:tc>
        </w:tr>
      </w:tbl>
      <w:p w14:paraId="0D71C8F4" w14:textId="77777777" w:rsidR="00834694" w:rsidRDefault="00322CE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D8E1" w14:textId="77777777" w:rsidR="00834694" w:rsidRDefault="00322CE3">
      <w:r>
        <w:separator/>
      </w:r>
    </w:p>
  </w:footnote>
  <w:footnote w:type="continuationSeparator" w:id="0">
    <w:p w14:paraId="5561C2C6" w14:textId="77777777" w:rsidR="00834694" w:rsidRDefault="0032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29"/>
      <w:gridCol w:w="3005"/>
    </w:tblGrid>
    <w:tr w:rsidR="00834694" w14:paraId="67841F94" w14:textId="77777777">
      <w:tc>
        <w:tcPr>
          <w:tcW w:w="3192" w:type="dxa"/>
        </w:tcPr>
        <w:p w14:paraId="4D190D9C" w14:textId="77777777" w:rsidR="00834694" w:rsidRDefault="00322CE3">
          <w:pPr>
            <w:pStyle w:val="Footer"/>
          </w:pPr>
          <w:r>
            <w:t>Page-Street</w:t>
          </w:r>
        </w:p>
      </w:tc>
      <w:tc>
        <w:tcPr>
          <w:tcW w:w="3192" w:type="dxa"/>
        </w:tcPr>
        <w:p w14:paraId="552BFFF3" w14:textId="77777777" w:rsidR="00834694" w:rsidRDefault="00322CE3">
          <w:pPr>
            <w:pStyle w:val="Footer"/>
            <w:jc w:val="center"/>
          </w:pPr>
          <w:r>
            <w:t>Revere, MA</w:t>
          </w:r>
        </w:p>
      </w:tc>
      <w:tc>
        <w:tcPr>
          <w:tcW w:w="3192" w:type="dxa"/>
        </w:tcPr>
        <w:p w14:paraId="1406E4CC" w14:textId="77777777" w:rsidR="00834694" w:rsidRDefault="00322CE3">
          <w:pPr>
            <w:pStyle w:val="Footer"/>
            <w:jc w:val="right"/>
          </w:pPr>
          <w:r>
            <w:t>900000010315240</w:t>
          </w:r>
        </w:p>
      </w:tc>
    </w:tr>
  </w:tbl>
  <w:p w14:paraId="52BC56D1" w14:textId="77777777" w:rsidR="00834694" w:rsidRDefault="0083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B16A" w14:textId="77777777" w:rsidR="00834694" w:rsidRDefault="00322CE3">
    <w:pPr>
      <w:suppressAutoHyphens/>
      <w:ind w:left="5040"/>
      <w:rPr>
        <w:rFonts w:ascii="Swiss Roman 08pt" w:hAnsi="Swiss Roman 08pt"/>
        <w:sz w:val="16"/>
      </w:rPr>
    </w:pPr>
    <w:r>
      <w:rPr>
        <w:rFonts w:ascii="Swiss Roman 08pt" w:hAnsi="Swiss Roman 08pt"/>
        <w:b/>
        <w:sz w:val="16"/>
      </w:rPr>
      <w:t xml:space="preserve">U.S. Department of Housing and Urban                                                                                                       </w:t>
    </w:r>
    <w:r>
      <w:rPr>
        <w:rFonts w:ascii="Swiss Roman 08pt" w:hAnsi="Swiss Roman 08pt"/>
        <w:b/>
        <w:sz w:val="16"/>
      </w:rPr>
      <w:t>Development</w:t>
    </w:r>
  </w:p>
  <w:p w14:paraId="6C6AF377" w14:textId="77777777" w:rsidR="00834694" w:rsidRDefault="00322CE3">
    <w:pPr>
      <w:suppressAutoHyphens/>
      <w:rPr>
        <w:rFonts w:ascii="Swiss Roman 08pt" w:hAnsi="Swiss Roman 08pt"/>
        <w:sz w:val="16"/>
      </w:rPr>
    </w:pP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5E0B12C4" w14:textId="77777777" w:rsidR="00834694" w:rsidRDefault="00322CE3">
    <w:pPr>
      <w:suppressAutoHyphens/>
      <w:ind w:left="4320" w:firstLine="720"/>
      <w:rPr>
        <w:rFonts w:ascii="Swiss Roman 08pt" w:hAnsi="Swiss Roman 08pt"/>
        <w:sz w:val="16"/>
      </w:rPr>
    </w:pPr>
    <w:r>
      <w:rPr>
        <w:rFonts w:ascii="Swiss Roman 08pt" w:hAnsi="Swiss Roman 08pt"/>
        <w:sz w:val="16"/>
      </w:rPr>
      <w:t>Washington, DC  20410</w:t>
    </w:r>
  </w:p>
  <w:p w14:paraId="69DBD0D4" w14:textId="77777777" w:rsidR="00834694" w:rsidRDefault="00322CE3">
    <w:pPr>
      <w:suppressAutoHyphens/>
      <w:ind w:left="5040"/>
      <w:rPr>
        <w:rFonts w:ascii="Swiss Roman 08pt" w:hAnsi="Swiss Roman 08pt"/>
        <w:sz w:val="16"/>
      </w:rPr>
    </w:pPr>
    <w:hyperlink r:id="rId1" w:history="1">
      <w:r>
        <w:rPr>
          <w:rStyle w:val="Hyperlink"/>
          <w:rFonts w:ascii="Swiss Roman 08pt" w:hAnsi="Swiss Roman 08pt" w:cs="Arial"/>
          <w:sz w:val="16"/>
        </w:rPr>
        <w:t>www.hud.gov</w:t>
      </w:r>
    </w:hyperlink>
    <w:r>
      <w:rPr>
        <w:rFonts w:ascii="Swiss Roman 08pt" w:hAnsi="Swiss Roman 08pt"/>
        <w:sz w:val="16"/>
      </w:rPr>
      <w:t xml:space="preserve"> </w:t>
    </w:r>
  </w:p>
  <w:p w14:paraId="30E736E0" w14:textId="77777777" w:rsidR="00834694" w:rsidRDefault="00322CE3">
    <w:pPr>
      <w:suppressAutoHyphens/>
      <w:ind w:left="5040"/>
      <w:rPr>
        <w:rFonts w:ascii="Swiss Roman 08pt" w:hAnsi="Swiss Roman 08pt"/>
        <w:sz w:val="16"/>
      </w:rPr>
    </w:pPr>
    <w:hyperlink r:id="rId2" w:history="1">
      <w:r>
        <w:rPr>
          <w:rStyle w:val="Hyperlink"/>
          <w:rFonts w:ascii="Swiss Roman 08pt" w:hAnsi="Swiss Roman 08pt" w:cs="Arial"/>
          <w:sz w:val="16"/>
        </w:rPr>
        <w:t>espanol.hud.gov</w:t>
      </w:r>
    </w:hyperlink>
  </w:p>
  <w:p w14:paraId="3130EB65" w14:textId="77777777" w:rsidR="00834694" w:rsidRDefault="0083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3E5444"/>
    <w:multiLevelType w:val="hybridMultilevel"/>
    <w:tmpl w:val="0832A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C6FA7"/>
    <w:multiLevelType w:val="hybridMultilevel"/>
    <w:tmpl w:val="65643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C0AD9"/>
    <w:multiLevelType w:val="hybridMultilevel"/>
    <w:tmpl w:val="F8D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72DA"/>
    <w:multiLevelType w:val="hybridMultilevel"/>
    <w:tmpl w:val="1194B7F2"/>
    <w:lvl w:ilvl="0" w:tplc="BC16145A">
      <w:start w:val="1"/>
      <w:numFmt w:val="lowerRoman"/>
      <w:lvlText w:val="%1."/>
      <w:lvlJc w:val="left"/>
      <w:pPr>
        <w:ind w:left="1080" w:hanging="72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32FED"/>
    <w:multiLevelType w:val="hybridMultilevel"/>
    <w:tmpl w:val="A768E4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007FBB"/>
    <w:multiLevelType w:val="hybridMultilevel"/>
    <w:tmpl w:val="ECAE8D94"/>
    <w:lvl w:ilvl="0" w:tplc="B512FD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80D1E"/>
    <w:multiLevelType w:val="hybridMultilevel"/>
    <w:tmpl w:val="8C0C5166"/>
    <w:lvl w:ilvl="0" w:tplc="7D98C0DE">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AF68B3"/>
    <w:multiLevelType w:val="hybridMultilevel"/>
    <w:tmpl w:val="DB8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BC0"/>
    <w:multiLevelType w:val="hybridMultilevel"/>
    <w:tmpl w:val="D3C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14FE8"/>
    <w:multiLevelType w:val="hybridMultilevel"/>
    <w:tmpl w:val="6D88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A6F4B"/>
    <w:multiLevelType w:val="hybridMultilevel"/>
    <w:tmpl w:val="B7EA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C2A81"/>
    <w:multiLevelType w:val="hybridMultilevel"/>
    <w:tmpl w:val="E0CC912A"/>
    <w:lvl w:ilvl="0" w:tplc="71C2B23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946B98"/>
    <w:multiLevelType w:val="hybridMultilevel"/>
    <w:tmpl w:val="5B3EC50C"/>
    <w:lvl w:ilvl="0" w:tplc="6890BCD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AC5761"/>
    <w:multiLevelType w:val="hybridMultilevel"/>
    <w:tmpl w:val="BE9E42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01905">
    <w:abstractNumId w:val="2"/>
  </w:num>
  <w:num w:numId="2" w16cid:durableId="265239807">
    <w:abstractNumId w:val="1"/>
  </w:num>
  <w:num w:numId="3" w16cid:durableId="1815176864">
    <w:abstractNumId w:val="18"/>
  </w:num>
  <w:num w:numId="4" w16cid:durableId="623191105">
    <w:abstractNumId w:val="9"/>
  </w:num>
  <w:num w:numId="5" w16cid:durableId="1065447659">
    <w:abstractNumId w:val="16"/>
  </w:num>
  <w:num w:numId="6" w16cid:durableId="323553842">
    <w:abstractNumId w:val="6"/>
  </w:num>
  <w:num w:numId="7" w16cid:durableId="613706557">
    <w:abstractNumId w:val="12"/>
  </w:num>
  <w:num w:numId="8" w16cid:durableId="2101832371">
    <w:abstractNumId w:val="0"/>
  </w:num>
  <w:num w:numId="9" w16cid:durableId="253443674">
    <w:abstractNumId w:val="3"/>
  </w:num>
  <w:num w:numId="10" w16cid:durableId="128016951">
    <w:abstractNumId w:val="10"/>
  </w:num>
  <w:num w:numId="11" w16cid:durableId="682443306">
    <w:abstractNumId w:val="19"/>
  </w:num>
  <w:num w:numId="12" w16cid:durableId="1879967871">
    <w:abstractNumId w:val="5"/>
  </w:num>
  <w:num w:numId="13" w16cid:durableId="1137794845">
    <w:abstractNumId w:val="13"/>
  </w:num>
  <w:num w:numId="14" w16cid:durableId="496656921">
    <w:abstractNumId w:val="15"/>
  </w:num>
  <w:num w:numId="15" w16cid:durableId="653145363">
    <w:abstractNumId w:val="11"/>
  </w:num>
  <w:num w:numId="16" w16cid:durableId="2021546636">
    <w:abstractNumId w:val="14"/>
  </w:num>
  <w:num w:numId="17" w16cid:durableId="1193037499">
    <w:abstractNumId w:val="7"/>
  </w:num>
  <w:num w:numId="18" w16cid:durableId="1693459265">
    <w:abstractNumId w:val="4"/>
  </w:num>
  <w:num w:numId="19" w16cid:durableId="948777070">
    <w:abstractNumId w:val="8"/>
  </w:num>
  <w:num w:numId="20" w16cid:durableId="661590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9849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BA"/>
    <w:rsid w:val="000016D6"/>
    <w:rsid w:val="00001BDF"/>
    <w:rsid w:val="00002823"/>
    <w:rsid w:val="00003415"/>
    <w:rsid w:val="00003893"/>
    <w:rsid w:val="00003EDC"/>
    <w:rsid w:val="000044BD"/>
    <w:rsid w:val="00006392"/>
    <w:rsid w:val="0000744F"/>
    <w:rsid w:val="00010667"/>
    <w:rsid w:val="0001143B"/>
    <w:rsid w:val="00011F2F"/>
    <w:rsid w:val="00012EF3"/>
    <w:rsid w:val="00013E21"/>
    <w:rsid w:val="00013FB0"/>
    <w:rsid w:val="00015577"/>
    <w:rsid w:val="00016569"/>
    <w:rsid w:val="00016880"/>
    <w:rsid w:val="00020403"/>
    <w:rsid w:val="00020CBB"/>
    <w:rsid w:val="00020CE7"/>
    <w:rsid w:val="0002124B"/>
    <w:rsid w:val="000212D8"/>
    <w:rsid w:val="00021508"/>
    <w:rsid w:val="000215D9"/>
    <w:rsid w:val="00022FED"/>
    <w:rsid w:val="0002311D"/>
    <w:rsid w:val="000233AF"/>
    <w:rsid w:val="0002364C"/>
    <w:rsid w:val="00023727"/>
    <w:rsid w:val="00025558"/>
    <w:rsid w:val="000267EF"/>
    <w:rsid w:val="00027431"/>
    <w:rsid w:val="000275D2"/>
    <w:rsid w:val="0003217D"/>
    <w:rsid w:val="000335CB"/>
    <w:rsid w:val="00034DCD"/>
    <w:rsid w:val="00034DDA"/>
    <w:rsid w:val="0003546C"/>
    <w:rsid w:val="000362B8"/>
    <w:rsid w:val="0003751C"/>
    <w:rsid w:val="000378C3"/>
    <w:rsid w:val="00040BE1"/>
    <w:rsid w:val="000415D1"/>
    <w:rsid w:val="00041982"/>
    <w:rsid w:val="00041EFA"/>
    <w:rsid w:val="00043C7A"/>
    <w:rsid w:val="0004566A"/>
    <w:rsid w:val="00045875"/>
    <w:rsid w:val="000461CF"/>
    <w:rsid w:val="00046AC7"/>
    <w:rsid w:val="000473A1"/>
    <w:rsid w:val="00051138"/>
    <w:rsid w:val="0005160A"/>
    <w:rsid w:val="0005270A"/>
    <w:rsid w:val="00052E74"/>
    <w:rsid w:val="00053822"/>
    <w:rsid w:val="000562B2"/>
    <w:rsid w:val="000577BF"/>
    <w:rsid w:val="0006026F"/>
    <w:rsid w:val="000604FC"/>
    <w:rsid w:val="00060556"/>
    <w:rsid w:val="0006061B"/>
    <w:rsid w:val="00061C6F"/>
    <w:rsid w:val="00061E13"/>
    <w:rsid w:val="00061EA3"/>
    <w:rsid w:val="00063A9C"/>
    <w:rsid w:val="00064CAB"/>
    <w:rsid w:val="00066BC3"/>
    <w:rsid w:val="000676CD"/>
    <w:rsid w:val="00070823"/>
    <w:rsid w:val="00070B6A"/>
    <w:rsid w:val="000716B6"/>
    <w:rsid w:val="00071FCE"/>
    <w:rsid w:val="00074500"/>
    <w:rsid w:val="00074D70"/>
    <w:rsid w:val="00074DB9"/>
    <w:rsid w:val="00075D5E"/>
    <w:rsid w:val="00075DF1"/>
    <w:rsid w:val="00076693"/>
    <w:rsid w:val="0007693C"/>
    <w:rsid w:val="00076EAC"/>
    <w:rsid w:val="00076EDC"/>
    <w:rsid w:val="00076F4D"/>
    <w:rsid w:val="00077A9E"/>
    <w:rsid w:val="00080A97"/>
    <w:rsid w:val="00080E7D"/>
    <w:rsid w:val="000816BB"/>
    <w:rsid w:val="00081E1C"/>
    <w:rsid w:val="0008229B"/>
    <w:rsid w:val="00083ED2"/>
    <w:rsid w:val="00085994"/>
    <w:rsid w:val="00087843"/>
    <w:rsid w:val="00087ECD"/>
    <w:rsid w:val="0009079B"/>
    <w:rsid w:val="00090CA0"/>
    <w:rsid w:val="0009189C"/>
    <w:rsid w:val="00091C8B"/>
    <w:rsid w:val="00092623"/>
    <w:rsid w:val="00092FEC"/>
    <w:rsid w:val="0009606B"/>
    <w:rsid w:val="00097077"/>
    <w:rsid w:val="00097E0C"/>
    <w:rsid w:val="000A185F"/>
    <w:rsid w:val="000A4776"/>
    <w:rsid w:val="000A47A9"/>
    <w:rsid w:val="000A4AA5"/>
    <w:rsid w:val="000A590F"/>
    <w:rsid w:val="000A5B84"/>
    <w:rsid w:val="000A7404"/>
    <w:rsid w:val="000A7F69"/>
    <w:rsid w:val="000B1388"/>
    <w:rsid w:val="000B3015"/>
    <w:rsid w:val="000B4911"/>
    <w:rsid w:val="000C0648"/>
    <w:rsid w:val="000C25FC"/>
    <w:rsid w:val="000C2D76"/>
    <w:rsid w:val="000C3643"/>
    <w:rsid w:val="000C50BB"/>
    <w:rsid w:val="000C5BE6"/>
    <w:rsid w:val="000C712E"/>
    <w:rsid w:val="000D07D8"/>
    <w:rsid w:val="000D0D70"/>
    <w:rsid w:val="000D0FF5"/>
    <w:rsid w:val="000D1705"/>
    <w:rsid w:val="000D24DC"/>
    <w:rsid w:val="000D2741"/>
    <w:rsid w:val="000D5C1A"/>
    <w:rsid w:val="000D6830"/>
    <w:rsid w:val="000D6CDC"/>
    <w:rsid w:val="000D7098"/>
    <w:rsid w:val="000D7232"/>
    <w:rsid w:val="000D7868"/>
    <w:rsid w:val="000E09D3"/>
    <w:rsid w:val="000E2E22"/>
    <w:rsid w:val="000E327C"/>
    <w:rsid w:val="000E3C33"/>
    <w:rsid w:val="000E4B40"/>
    <w:rsid w:val="000E5CEC"/>
    <w:rsid w:val="000F087B"/>
    <w:rsid w:val="000F2D9B"/>
    <w:rsid w:val="000F3941"/>
    <w:rsid w:val="000F3B03"/>
    <w:rsid w:val="000F468D"/>
    <w:rsid w:val="000F525D"/>
    <w:rsid w:val="000F607A"/>
    <w:rsid w:val="000F61BC"/>
    <w:rsid w:val="000F6CC7"/>
    <w:rsid w:val="000F765A"/>
    <w:rsid w:val="000F7E9D"/>
    <w:rsid w:val="000F7FE4"/>
    <w:rsid w:val="001004A3"/>
    <w:rsid w:val="00100DDB"/>
    <w:rsid w:val="00101DA3"/>
    <w:rsid w:val="0010210A"/>
    <w:rsid w:val="00102C71"/>
    <w:rsid w:val="00102E5E"/>
    <w:rsid w:val="00103718"/>
    <w:rsid w:val="001043B9"/>
    <w:rsid w:val="001046A7"/>
    <w:rsid w:val="00104734"/>
    <w:rsid w:val="00104E57"/>
    <w:rsid w:val="00104E94"/>
    <w:rsid w:val="00105291"/>
    <w:rsid w:val="00105C4E"/>
    <w:rsid w:val="001070AC"/>
    <w:rsid w:val="0010735E"/>
    <w:rsid w:val="0010764E"/>
    <w:rsid w:val="00107C1F"/>
    <w:rsid w:val="00107CBC"/>
    <w:rsid w:val="00110EE2"/>
    <w:rsid w:val="00112A35"/>
    <w:rsid w:val="00112F48"/>
    <w:rsid w:val="00113DE1"/>
    <w:rsid w:val="0011453C"/>
    <w:rsid w:val="00115727"/>
    <w:rsid w:val="00115F50"/>
    <w:rsid w:val="0011682C"/>
    <w:rsid w:val="00116BCF"/>
    <w:rsid w:val="00123304"/>
    <w:rsid w:val="00123B6E"/>
    <w:rsid w:val="001254E6"/>
    <w:rsid w:val="00125868"/>
    <w:rsid w:val="00125DB7"/>
    <w:rsid w:val="001264FC"/>
    <w:rsid w:val="00127221"/>
    <w:rsid w:val="001278F2"/>
    <w:rsid w:val="0013040D"/>
    <w:rsid w:val="00131A26"/>
    <w:rsid w:val="0013370E"/>
    <w:rsid w:val="00133EDF"/>
    <w:rsid w:val="00134FD7"/>
    <w:rsid w:val="00135615"/>
    <w:rsid w:val="00135667"/>
    <w:rsid w:val="00135976"/>
    <w:rsid w:val="0013643A"/>
    <w:rsid w:val="001372A5"/>
    <w:rsid w:val="00137383"/>
    <w:rsid w:val="00140627"/>
    <w:rsid w:val="0014104D"/>
    <w:rsid w:val="00141B65"/>
    <w:rsid w:val="001423FF"/>
    <w:rsid w:val="00143A63"/>
    <w:rsid w:val="0014537A"/>
    <w:rsid w:val="00145675"/>
    <w:rsid w:val="0014703A"/>
    <w:rsid w:val="00147E7B"/>
    <w:rsid w:val="001500C3"/>
    <w:rsid w:val="001502A5"/>
    <w:rsid w:val="00150457"/>
    <w:rsid w:val="00150A92"/>
    <w:rsid w:val="00150B5C"/>
    <w:rsid w:val="00153AD9"/>
    <w:rsid w:val="00154DF5"/>
    <w:rsid w:val="0015528F"/>
    <w:rsid w:val="00155499"/>
    <w:rsid w:val="001554EA"/>
    <w:rsid w:val="00155CE1"/>
    <w:rsid w:val="001604BC"/>
    <w:rsid w:val="00162148"/>
    <w:rsid w:val="0016277B"/>
    <w:rsid w:val="001635D2"/>
    <w:rsid w:val="00164D13"/>
    <w:rsid w:val="00164F57"/>
    <w:rsid w:val="00165707"/>
    <w:rsid w:val="00165CAC"/>
    <w:rsid w:val="001670F8"/>
    <w:rsid w:val="0016795B"/>
    <w:rsid w:val="00172BDA"/>
    <w:rsid w:val="001731A2"/>
    <w:rsid w:val="00173A3B"/>
    <w:rsid w:val="00173A4F"/>
    <w:rsid w:val="00173FBA"/>
    <w:rsid w:val="00175F89"/>
    <w:rsid w:val="00176907"/>
    <w:rsid w:val="001772C0"/>
    <w:rsid w:val="001775C0"/>
    <w:rsid w:val="00177E71"/>
    <w:rsid w:val="00181287"/>
    <w:rsid w:val="001813EB"/>
    <w:rsid w:val="00184606"/>
    <w:rsid w:val="0018490C"/>
    <w:rsid w:val="00184ABA"/>
    <w:rsid w:val="00185013"/>
    <w:rsid w:val="00185A23"/>
    <w:rsid w:val="001861B5"/>
    <w:rsid w:val="001861CD"/>
    <w:rsid w:val="001862B4"/>
    <w:rsid w:val="00187865"/>
    <w:rsid w:val="00187925"/>
    <w:rsid w:val="00187EDA"/>
    <w:rsid w:val="001909DD"/>
    <w:rsid w:val="00190F8B"/>
    <w:rsid w:val="001911B1"/>
    <w:rsid w:val="0019343C"/>
    <w:rsid w:val="0019403F"/>
    <w:rsid w:val="001941C4"/>
    <w:rsid w:val="001968E3"/>
    <w:rsid w:val="001A1228"/>
    <w:rsid w:val="001A21F1"/>
    <w:rsid w:val="001A2F22"/>
    <w:rsid w:val="001A3603"/>
    <w:rsid w:val="001A4DDF"/>
    <w:rsid w:val="001A5F04"/>
    <w:rsid w:val="001A6A0D"/>
    <w:rsid w:val="001A7108"/>
    <w:rsid w:val="001A717E"/>
    <w:rsid w:val="001A7D92"/>
    <w:rsid w:val="001B0E55"/>
    <w:rsid w:val="001B231E"/>
    <w:rsid w:val="001B4248"/>
    <w:rsid w:val="001B4251"/>
    <w:rsid w:val="001B4CF4"/>
    <w:rsid w:val="001B51A5"/>
    <w:rsid w:val="001B52EB"/>
    <w:rsid w:val="001B5544"/>
    <w:rsid w:val="001B78F0"/>
    <w:rsid w:val="001C0CAE"/>
    <w:rsid w:val="001C10B8"/>
    <w:rsid w:val="001C1B83"/>
    <w:rsid w:val="001C2AE9"/>
    <w:rsid w:val="001C3252"/>
    <w:rsid w:val="001C35A1"/>
    <w:rsid w:val="001C3BA9"/>
    <w:rsid w:val="001C488C"/>
    <w:rsid w:val="001C4D39"/>
    <w:rsid w:val="001C7472"/>
    <w:rsid w:val="001C77AE"/>
    <w:rsid w:val="001D0E21"/>
    <w:rsid w:val="001D0ECE"/>
    <w:rsid w:val="001D173D"/>
    <w:rsid w:val="001D17AE"/>
    <w:rsid w:val="001D1E39"/>
    <w:rsid w:val="001D3127"/>
    <w:rsid w:val="001D3720"/>
    <w:rsid w:val="001D3A69"/>
    <w:rsid w:val="001D4F7B"/>
    <w:rsid w:val="001D5C05"/>
    <w:rsid w:val="001D6746"/>
    <w:rsid w:val="001E01A9"/>
    <w:rsid w:val="001E145A"/>
    <w:rsid w:val="001E2B6F"/>
    <w:rsid w:val="001E2FFB"/>
    <w:rsid w:val="001E3609"/>
    <w:rsid w:val="001E3F82"/>
    <w:rsid w:val="001E6267"/>
    <w:rsid w:val="001F0512"/>
    <w:rsid w:val="001F05A2"/>
    <w:rsid w:val="001F097F"/>
    <w:rsid w:val="001F0BAF"/>
    <w:rsid w:val="001F2CE2"/>
    <w:rsid w:val="001F33E2"/>
    <w:rsid w:val="001F3495"/>
    <w:rsid w:val="001F3705"/>
    <w:rsid w:val="001F3708"/>
    <w:rsid w:val="001F3DFC"/>
    <w:rsid w:val="001F3E26"/>
    <w:rsid w:val="001F4200"/>
    <w:rsid w:val="001F426F"/>
    <w:rsid w:val="001F4476"/>
    <w:rsid w:val="001F59B3"/>
    <w:rsid w:val="001F6717"/>
    <w:rsid w:val="001F6B62"/>
    <w:rsid w:val="001F776C"/>
    <w:rsid w:val="00200065"/>
    <w:rsid w:val="002016C9"/>
    <w:rsid w:val="00203719"/>
    <w:rsid w:val="00204891"/>
    <w:rsid w:val="00204E65"/>
    <w:rsid w:val="00204EC0"/>
    <w:rsid w:val="00205E68"/>
    <w:rsid w:val="00206DF2"/>
    <w:rsid w:val="00207A4C"/>
    <w:rsid w:val="00207EAB"/>
    <w:rsid w:val="00207EC2"/>
    <w:rsid w:val="0021009B"/>
    <w:rsid w:val="00210D1C"/>
    <w:rsid w:val="0021134A"/>
    <w:rsid w:val="002118BD"/>
    <w:rsid w:val="00211E0E"/>
    <w:rsid w:val="0021201C"/>
    <w:rsid w:val="00213EEF"/>
    <w:rsid w:val="00214165"/>
    <w:rsid w:val="002153FC"/>
    <w:rsid w:val="00216187"/>
    <w:rsid w:val="002168D2"/>
    <w:rsid w:val="002172CB"/>
    <w:rsid w:val="00217DAC"/>
    <w:rsid w:val="00220B9C"/>
    <w:rsid w:val="00220FE8"/>
    <w:rsid w:val="00221269"/>
    <w:rsid w:val="0022177E"/>
    <w:rsid w:val="00221DE9"/>
    <w:rsid w:val="00222BCA"/>
    <w:rsid w:val="00222DD2"/>
    <w:rsid w:val="002230B5"/>
    <w:rsid w:val="002236D6"/>
    <w:rsid w:val="00225DB3"/>
    <w:rsid w:val="00226C14"/>
    <w:rsid w:val="00226FFA"/>
    <w:rsid w:val="00227529"/>
    <w:rsid w:val="002279BA"/>
    <w:rsid w:val="002305B2"/>
    <w:rsid w:val="0023193E"/>
    <w:rsid w:val="0023194D"/>
    <w:rsid w:val="00232149"/>
    <w:rsid w:val="00233554"/>
    <w:rsid w:val="0023454B"/>
    <w:rsid w:val="00234D19"/>
    <w:rsid w:val="00234E88"/>
    <w:rsid w:val="002354B5"/>
    <w:rsid w:val="00240091"/>
    <w:rsid w:val="00241424"/>
    <w:rsid w:val="002415FC"/>
    <w:rsid w:val="002439AD"/>
    <w:rsid w:val="0025046F"/>
    <w:rsid w:val="002509AB"/>
    <w:rsid w:val="00250DEF"/>
    <w:rsid w:val="00251CBB"/>
    <w:rsid w:val="00252C8E"/>
    <w:rsid w:val="00253CD0"/>
    <w:rsid w:val="0025428C"/>
    <w:rsid w:val="00254A3C"/>
    <w:rsid w:val="002563A1"/>
    <w:rsid w:val="00261944"/>
    <w:rsid w:val="00262479"/>
    <w:rsid w:val="002635ED"/>
    <w:rsid w:val="0026551A"/>
    <w:rsid w:val="002663BC"/>
    <w:rsid w:val="00266A63"/>
    <w:rsid w:val="00266DF8"/>
    <w:rsid w:val="002723D2"/>
    <w:rsid w:val="0027304E"/>
    <w:rsid w:val="0027334D"/>
    <w:rsid w:val="00273952"/>
    <w:rsid w:val="00275222"/>
    <w:rsid w:val="00276562"/>
    <w:rsid w:val="002767D8"/>
    <w:rsid w:val="00280ECA"/>
    <w:rsid w:val="00281B1C"/>
    <w:rsid w:val="002821A0"/>
    <w:rsid w:val="002827FF"/>
    <w:rsid w:val="00284C19"/>
    <w:rsid w:val="00286516"/>
    <w:rsid w:val="00290112"/>
    <w:rsid w:val="0029133F"/>
    <w:rsid w:val="0029211D"/>
    <w:rsid w:val="0029221E"/>
    <w:rsid w:val="00292F90"/>
    <w:rsid w:val="002939C5"/>
    <w:rsid w:val="00293D86"/>
    <w:rsid w:val="002945E7"/>
    <w:rsid w:val="002958A3"/>
    <w:rsid w:val="0029615E"/>
    <w:rsid w:val="002971C9"/>
    <w:rsid w:val="002A1D32"/>
    <w:rsid w:val="002A3650"/>
    <w:rsid w:val="002A36DD"/>
    <w:rsid w:val="002A393F"/>
    <w:rsid w:val="002A3D21"/>
    <w:rsid w:val="002A4046"/>
    <w:rsid w:val="002A5AB8"/>
    <w:rsid w:val="002A7068"/>
    <w:rsid w:val="002A7623"/>
    <w:rsid w:val="002A7CAF"/>
    <w:rsid w:val="002B0767"/>
    <w:rsid w:val="002B19B9"/>
    <w:rsid w:val="002B1EFB"/>
    <w:rsid w:val="002B44BC"/>
    <w:rsid w:val="002B4519"/>
    <w:rsid w:val="002B6EAC"/>
    <w:rsid w:val="002B7958"/>
    <w:rsid w:val="002B7F4E"/>
    <w:rsid w:val="002C0158"/>
    <w:rsid w:val="002C12E2"/>
    <w:rsid w:val="002C1AFB"/>
    <w:rsid w:val="002C3BA5"/>
    <w:rsid w:val="002C3E36"/>
    <w:rsid w:val="002C40B1"/>
    <w:rsid w:val="002C4218"/>
    <w:rsid w:val="002C42E9"/>
    <w:rsid w:val="002C441A"/>
    <w:rsid w:val="002C5327"/>
    <w:rsid w:val="002C707B"/>
    <w:rsid w:val="002C7126"/>
    <w:rsid w:val="002C7D50"/>
    <w:rsid w:val="002D0627"/>
    <w:rsid w:val="002D06A6"/>
    <w:rsid w:val="002D163E"/>
    <w:rsid w:val="002D31B1"/>
    <w:rsid w:val="002D364F"/>
    <w:rsid w:val="002D3697"/>
    <w:rsid w:val="002D3ADD"/>
    <w:rsid w:val="002D49AC"/>
    <w:rsid w:val="002D55FD"/>
    <w:rsid w:val="002D6671"/>
    <w:rsid w:val="002D6ACE"/>
    <w:rsid w:val="002D6B09"/>
    <w:rsid w:val="002E185F"/>
    <w:rsid w:val="002E251F"/>
    <w:rsid w:val="002E2E43"/>
    <w:rsid w:val="002E3CFC"/>
    <w:rsid w:val="002E4536"/>
    <w:rsid w:val="002E54C8"/>
    <w:rsid w:val="002E55B6"/>
    <w:rsid w:val="002E561A"/>
    <w:rsid w:val="002E567C"/>
    <w:rsid w:val="002F0183"/>
    <w:rsid w:val="002F02CF"/>
    <w:rsid w:val="002F3541"/>
    <w:rsid w:val="002F3D8C"/>
    <w:rsid w:val="002F409C"/>
    <w:rsid w:val="002F4185"/>
    <w:rsid w:val="002F513C"/>
    <w:rsid w:val="002F5E74"/>
    <w:rsid w:val="002F7BC1"/>
    <w:rsid w:val="00301D27"/>
    <w:rsid w:val="00301E04"/>
    <w:rsid w:val="00302D05"/>
    <w:rsid w:val="003030BC"/>
    <w:rsid w:val="00303E76"/>
    <w:rsid w:val="00305907"/>
    <w:rsid w:val="00305DA0"/>
    <w:rsid w:val="00306672"/>
    <w:rsid w:val="0031079F"/>
    <w:rsid w:val="00310C13"/>
    <w:rsid w:val="003121AF"/>
    <w:rsid w:val="00313389"/>
    <w:rsid w:val="00313E2D"/>
    <w:rsid w:val="00314220"/>
    <w:rsid w:val="003155E0"/>
    <w:rsid w:val="0031691F"/>
    <w:rsid w:val="0032147C"/>
    <w:rsid w:val="003227D8"/>
    <w:rsid w:val="00322CE3"/>
    <w:rsid w:val="003260E3"/>
    <w:rsid w:val="00326253"/>
    <w:rsid w:val="00326E63"/>
    <w:rsid w:val="00326EC4"/>
    <w:rsid w:val="00327643"/>
    <w:rsid w:val="0033129D"/>
    <w:rsid w:val="003314C0"/>
    <w:rsid w:val="00332D75"/>
    <w:rsid w:val="00333614"/>
    <w:rsid w:val="00335ED9"/>
    <w:rsid w:val="0034046C"/>
    <w:rsid w:val="00340490"/>
    <w:rsid w:val="00340B55"/>
    <w:rsid w:val="00341093"/>
    <w:rsid w:val="003415E9"/>
    <w:rsid w:val="00342066"/>
    <w:rsid w:val="003422A7"/>
    <w:rsid w:val="00343090"/>
    <w:rsid w:val="003434EB"/>
    <w:rsid w:val="003435AB"/>
    <w:rsid w:val="003456B4"/>
    <w:rsid w:val="00346AFD"/>
    <w:rsid w:val="00347A8C"/>
    <w:rsid w:val="00347AD8"/>
    <w:rsid w:val="00347EF2"/>
    <w:rsid w:val="00347F97"/>
    <w:rsid w:val="00350935"/>
    <w:rsid w:val="0035154F"/>
    <w:rsid w:val="00353233"/>
    <w:rsid w:val="003532EC"/>
    <w:rsid w:val="00353796"/>
    <w:rsid w:val="00353A02"/>
    <w:rsid w:val="003541C1"/>
    <w:rsid w:val="00355B33"/>
    <w:rsid w:val="00355C55"/>
    <w:rsid w:val="003621B2"/>
    <w:rsid w:val="00363CBB"/>
    <w:rsid w:val="00363FB7"/>
    <w:rsid w:val="003641B8"/>
    <w:rsid w:val="00364551"/>
    <w:rsid w:val="00365FFF"/>
    <w:rsid w:val="00366260"/>
    <w:rsid w:val="00367B14"/>
    <w:rsid w:val="00370EE1"/>
    <w:rsid w:val="003711C2"/>
    <w:rsid w:val="003713BB"/>
    <w:rsid w:val="00372389"/>
    <w:rsid w:val="003726B9"/>
    <w:rsid w:val="003726D5"/>
    <w:rsid w:val="00372A15"/>
    <w:rsid w:val="00372F7D"/>
    <w:rsid w:val="0037372E"/>
    <w:rsid w:val="00373F36"/>
    <w:rsid w:val="00374C89"/>
    <w:rsid w:val="0037646E"/>
    <w:rsid w:val="003801A5"/>
    <w:rsid w:val="003805A3"/>
    <w:rsid w:val="00381C2B"/>
    <w:rsid w:val="00381E9C"/>
    <w:rsid w:val="00381F10"/>
    <w:rsid w:val="003834F1"/>
    <w:rsid w:val="00383B13"/>
    <w:rsid w:val="003844D5"/>
    <w:rsid w:val="0038546D"/>
    <w:rsid w:val="003878FC"/>
    <w:rsid w:val="00387BF6"/>
    <w:rsid w:val="00390DFB"/>
    <w:rsid w:val="00391F82"/>
    <w:rsid w:val="00393E8E"/>
    <w:rsid w:val="0039403B"/>
    <w:rsid w:val="00396263"/>
    <w:rsid w:val="0039627A"/>
    <w:rsid w:val="003971DD"/>
    <w:rsid w:val="00397F1B"/>
    <w:rsid w:val="003A068F"/>
    <w:rsid w:val="003A3692"/>
    <w:rsid w:val="003A3731"/>
    <w:rsid w:val="003A3CB6"/>
    <w:rsid w:val="003A47FA"/>
    <w:rsid w:val="003A568A"/>
    <w:rsid w:val="003A695E"/>
    <w:rsid w:val="003B1757"/>
    <w:rsid w:val="003B185C"/>
    <w:rsid w:val="003B1D8D"/>
    <w:rsid w:val="003B3F78"/>
    <w:rsid w:val="003B44C1"/>
    <w:rsid w:val="003B6929"/>
    <w:rsid w:val="003B6F25"/>
    <w:rsid w:val="003C057D"/>
    <w:rsid w:val="003C0C36"/>
    <w:rsid w:val="003C0E49"/>
    <w:rsid w:val="003C0FFF"/>
    <w:rsid w:val="003C1C44"/>
    <w:rsid w:val="003C27C2"/>
    <w:rsid w:val="003C3363"/>
    <w:rsid w:val="003C4030"/>
    <w:rsid w:val="003C457E"/>
    <w:rsid w:val="003C551D"/>
    <w:rsid w:val="003C64C4"/>
    <w:rsid w:val="003C6D70"/>
    <w:rsid w:val="003C721D"/>
    <w:rsid w:val="003D0226"/>
    <w:rsid w:val="003D0DED"/>
    <w:rsid w:val="003D15D4"/>
    <w:rsid w:val="003D2CC0"/>
    <w:rsid w:val="003D34DA"/>
    <w:rsid w:val="003D387E"/>
    <w:rsid w:val="003D46AF"/>
    <w:rsid w:val="003D4EDF"/>
    <w:rsid w:val="003D50C9"/>
    <w:rsid w:val="003D521F"/>
    <w:rsid w:val="003D56BF"/>
    <w:rsid w:val="003D6049"/>
    <w:rsid w:val="003D66DD"/>
    <w:rsid w:val="003D6FB3"/>
    <w:rsid w:val="003E302B"/>
    <w:rsid w:val="003E3144"/>
    <w:rsid w:val="003E33A7"/>
    <w:rsid w:val="003E3B82"/>
    <w:rsid w:val="003E3D74"/>
    <w:rsid w:val="003E4155"/>
    <w:rsid w:val="003E439B"/>
    <w:rsid w:val="003E4723"/>
    <w:rsid w:val="003E498E"/>
    <w:rsid w:val="003E5CE6"/>
    <w:rsid w:val="003E68DE"/>
    <w:rsid w:val="003E7C45"/>
    <w:rsid w:val="003F04F2"/>
    <w:rsid w:val="003F1399"/>
    <w:rsid w:val="003F189E"/>
    <w:rsid w:val="003F2920"/>
    <w:rsid w:val="003F56F9"/>
    <w:rsid w:val="003F5884"/>
    <w:rsid w:val="003F5EA1"/>
    <w:rsid w:val="003F6E46"/>
    <w:rsid w:val="003F7CF8"/>
    <w:rsid w:val="00402363"/>
    <w:rsid w:val="00402A9E"/>
    <w:rsid w:val="00403825"/>
    <w:rsid w:val="004063F6"/>
    <w:rsid w:val="00407339"/>
    <w:rsid w:val="0041033C"/>
    <w:rsid w:val="004105A8"/>
    <w:rsid w:val="00411234"/>
    <w:rsid w:val="00411741"/>
    <w:rsid w:val="00411C0E"/>
    <w:rsid w:val="00411DE6"/>
    <w:rsid w:val="00411E29"/>
    <w:rsid w:val="00412114"/>
    <w:rsid w:val="004127A4"/>
    <w:rsid w:val="00413C7F"/>
    <w:rsid w:val="00413E50"/>
    <w:rsid w:val="004154A7"/>
    <w:rsid w:val="00415E02"/>
    <w:rsid w:val="00416E8B"/>
    <w:rsid w:val="0042033C"/>
    <w:rsid w:val="00420827"/>
    <w:rsid w:val="00420ED8"/>
    <w:rsid w:val="00421A27"/>
    <w:rsid w:val="00422A9A"/>
    <w:rsid w:val="004237B0"/>
    <w:rsid w:val="004246E1"/>
    <w:rsid w:val="00425C58"/>
    <w:rsid w:val="00425D54"/>
    <w:rsid w:val="004265EC"/>
    <w:rsid w:val="00426C27"/>
    <w:rsid w:val="00426C5B"/>
    <w:rsid w:val="004271E1"/>
    <w:rsid w:val="004272CA"/>
    <w:rsid w:val="00427DF6"/>
    <w:rsid w:val="00431AD8"/>
    <w:rsid w:val="004322AF"/>
    <w:rsid w:val="00432798"/>
    <w:rsid w:val="00432C25"/>
    <w:rsid w:val="00432EED"/>
    <w:rsid w:val="0043365F"/>
    <w:rsid w:val="0043389D"/>
    <w:rsid w:val="00433E29"/>
    <w:rsid w:val="00433FA5"/>
    <w:rsid w:val="00434036"/>
    <w:rsid w:val="0043575C"/>
    <w:rsid w:val="00435B56"/>
    <w:rsid w:val="00436633"/>
    <w:rsid w:val="004431BB"/>
    <w:rsid w:val="00443272"/>
    <w:rsid w:val="00443279"/>
    <w:rsid w:val="00443D54"/>
    <w:rsid w:val="00447C36"/>
    <w:rsid w:val="004519A4"/>
    <w:rsid w:val="0045229D"/>
    <w:rsid w:val="00452555"/>
    <w:rsid w:val="00452958"/>
    <w:rsid w:val="0045334F"/>
    <w:rsid w:val="00455D67"/>
    <w:rsid w:val="00457A3D"/>
    <w:rsid w:val="00460D4B"/>
    <w:rsid w:val="004610BA"/>
    <w:rsid w:val="00461592"/>
    <w:rsid w:val="00461D69"/>
    <w:rsid w:val="00461DDB"/>
    <w:rsid w:val="00463211"/>
    <w:rsid w:val="00463ADC"/>
    <w:rsid w:val="0046476E"/>
    <w:rsid w:val="00464D0B"/>
    <w:rsid w:val="004650DB"/>
    <w:rsid w:val="0046536A"/>
    <w:rsid w:val="0046587D"/>
    <w:rsid w:val="00467275"/>
    <w:rsid w:val="00467BBE"/>
    <w:rsid w:val="00467C2C"/>
    <w:rsid w:val="004704F3"/>
    <w:rsid w:val="00471280"/>
    <w:rsid w:val="00472B15"/>
    <w:rsid w:val="00474552"/>
    <w:rsid w:val="00476963"/>
    <w:rsid w:val="00480378"/>
    <w:rsid w:val="004814F5"/>
    <w:rsid w:val="00481B34"/>
    <w:rsid w:val="00482B58"/>
    <w:rsid w:val="004842B8"/>
    <w:rsid w:val="004854B9"/>
    <w:rsid w:val="0048552B"/>
    <w:rsid w:val="0048621A"/>
    <w:rsid w:val="00486683"/>
    <w:rsid w:val="00487EC7"/>
    <w:rsid w:val="00490CCE"/>
    <w:rsid w:val="0049363B"/>
    <w:rsid w:val="0049434B"/>
    <w:rsid w:val="00494899"/>
    <w:rsid w:val="004964A0"/>
    <w:rsid w:val="004A0467"/>
    <w:rsid w:val="004A0B21"/>
    <w:rsid w:val="004A3009"/>
    <w:rsid w:val="004A30B9"/>
    <w:rsid w:val="004A34C0"/>
    <w:rsid w:val="004A41B5"/>
    <w:rsid w:val="004A438C"/>
    <w:rsid w:val="004A4685"/>
    <w:rsid w:val="004A4A7A"/>
    <w:rsid w:val="004A5042"/>
    <w:rsid w:val="004A61F6"/>
    <w:rsid w:val="004A7348"/>
    <w:rsid w:val="004A75FF"/>
    <w:rsid w:val="004B081A"/>
    <w:rsid w:val="004B14A2"/>
    <w:rsid w:val="004B2157"/>
    <w:rsid w:val="004B315F"/>
    <w:rsid w:val="004B3281"/>
    <w:rsid w:val="004B343A"/>
    <w:rsid w:val="004B39C7"/>
    <w:rsid w:val="004B4C85"/>
    <w:rsid w:val="004B55A0"/>
    <w:rsid w:val="004B62E9"/>
    <w:rsid w:val="004B74BB"/>
    <w:rsid w:val="004B7AE4"/>
    <w:rsid w:val="004C0904"/>
    <w:rsid w:val="004C139D"/>
    <w:rsid w:val="004C19CE"/>
    <w:rsid w:val="004C1DCA"/>
    <w:rsid w:val="004C28FF"/>
    <w:rsid w:val="004C3E0E"/>
    <w:rsid w:val="004C4CC0"/>
    <w:rsid w:val="004C5419"/>
    <w:rsid w:val="004C5DDC"/>
    <w:rsid w:val="004C6095"/>
    <w:rsid w:val="004C6739"/>
    <w:rsid w:val="004C6B93"/>
    <w:rsid w:val="004C7428"/>
    <w:rsid w:val="004C74A7"/>
    <w:rsid w:val="004C7A4A"/>
    <w:rsid w:val="004C7CC5"/>
    <w:rsid w:val="004D07FA"/>
    <w:rsid w:val="004D08EE"/>
    <w:rsid w:val="004D36C7"/>
    <w:rsid w:val="004D3789"/>
    <w:rsid w:val="004D3EA1"/>
    <w:rsid w:val="004D477C"/>
    <w:rsid w:val="004D4D70"/>
    <w:rsid w:val="004D517B"/>
    <w:rsid w:val="004D538B"/>
    <w:rsid w:val="004D5F2B"/>
    <w:rsid w:val="004D6BE9"/>
    <w:rsid w:val="004D6E39"/>
    <w:rsid w:val="004D7310"/>
    <w:rsid w:val="004D7346"/>
    <w:rsid w:val="004D7B52"/>
    <w:rsid w:val="004E14F3"/>
    <w:rsid w:val="004E2130"/>
    <w:rsid w:val="004E2CFA"/>
    <w:rsid w:val="004E3096"/>
    <w:rsid w:val="004E35AE"/>
    <w:rsid w:val="004E3D4B"/>
    <w:rsid w:val="004E3E09"/>
    <w:rsid w:val="004E3F4C"/>
    <w:rsid w:val="004E40B7"/>
    <w:rsid w:val="004E4113"/>
    <w:rsid w:val="004E654A"/>
    <w:rsid w:val="004E65AF"/>
    <w:rsid w:val="004E709C"/>
    <w:rsid w:val="004E775A"/>
    <w:rsid w:val="004F00AA"/>
    <w:rsid w:val="004F0771"/>
    <w:rsid w:val="004F1A49"/>
    <w:rsid w:val="004F29D2"/>
    <w:rsid w:val="004F3654"/>
    <w:rsid w:val="004F498A"/>
    <w:rsid w:val="004F5D70"/>
    <w:rsid w:val="004F6690"/>
    <w:rsid w:val="004F6AC6"/>
    <w:rsid w:val="004F7C9B"/>
    <w:rsid w:val="0050018B"/>
    <w:rsid w:val="00501089"/>
    <w:rsid w:val="005016C0"/>
    <w:rsid w:val="00502C05"/>
    <w:rsid w:val="00503603"/>
    <w:rsid w:val="00504096"/>
    <w:rsid w:val="0050418E"/>
    <w:rsid w:val="00504C60"/>
    <w:rsid w:val="005062EB"/>
    <w:rsid w:val="0050788D"/>
    <w:rsid w:val="005118BC"/>
    <w:rsid w:val="00511F26"/>
    <w:rsid w:val="00516A32"/>
    <w:rsid w:val="00517AA3"/>
    <w:rsid w:val="00520517"/>
    <w:rsid w:val="005206A2"/>
    <w:rsid w:val="00520787"/>
    <w:rsid w:val="0052152A"/>
    <w:rsid w:val="00521710"/>
    <w:rsid w:val="00521C0E"/>
    <w:rsid w:val="005225FC"/>
    <w:rsid w:val="005231FD"/>
    <w:rsid w:val="0052400A"/>
    <w:rsid w:val="005271F3"/>
    <w:rsid w:val="00530037"/>
    <w:rsid w:val="00530252"/>
    <w:rsid w:val="00530E33"/>
    <w:rsid w:val="005310C0"/>
    <w:rsid w:val="00531C32"/>
    <w:rsid w:val="00532A54"/>
    <w:rsid w:val="005340BD"/>
    <w:rsid w:val="0053503C"/>
    <w:rsid w:val="00536653"/>
    <w:rsid w:val="00536943"/>
    <w:rsid w:val="005369F7"/>
    <w:rsid w:val="00536C76"/>
    <w:rsid w:val="00540C68"/>
    <w:rsid w:val="00541F84"/>
    <w:rsid w:val="00542542"/>
    <w:rsid w:val="00542770"/>
    <w:rsid w:val="00542EA8"/>
    <w:rsid w:val="0054336B"/>
    <w:rsid w:val="005439F6"/>
    <w:rsid w:val="00543B07"/>
    <w:rsid w:val="00544FA8"/>
    <w:rsid w:val="00545255"/>
    <w:rsid w:val="00545B69"/>
    <w:rsid w:val="00550DD2"/>
    <w:rsid w:val="00550E43"/>
    <w:rsid w:val="00551336"/>
    <w:rsid w:val="005521F5"/>
    <w:rsid w:val="00552EB4"/>
    <w:rsid w:val="00553013"/>
    <w:rsid w:val="00553A8E"/>
    <w:rsid w:val="005553EA"/>
    <w:rsid w:val="005560A9"/>
    <w:rsid w:val="0055649E"/>
    <w:rsid w:val="00556DA3"/>
    <w:rsid w:val="005600F1"/>
    <w:rsid w:val="00560C03"/>
    <w:rsid w:val="005621CE"/>
    <w:rsid w:val="0056269F"/>
    <w:rsid w:val="00562804"/>
    <w:rsid w:val="00562CAF"/>
    <w:rsid w:val="005630A5"/>
    <w:rsid w:val="005645CE"/>
    <w:rsid w:val="00565F86"/>
    <w:rsid w:val="0056608A"/>
    <w:rsid w:val="00570A75"/>
    <w:rsid w:val="00571687"/>
    <w:rsid w:val="0057289F"/>
    <w:rsid w:val="0057401E"/>
    <w:rsid w:val="0057453C"/>
    <w:rsid w:val="00575BC5"/>
    <w:rsid w:val="005762F6"/>
    <w:rsid w:val="00577DE3"/>
    <w:rsid w:val="00580536"/>
    <w:rsid w:val="00580569"/>
    <w:rsid w:val="00580D2D"/>
    <w:rsid w:val="0058225F"/>
    <w:rsid w:val="00582634"/>
    <w:rsid w:val="00584834"/>
    <w:rsid w:val="00585C71"/>
    <w:rsid w:val="005869B4"/>
    <w:rsid w:val="00586A60"/>
    <w:rsid w:val="005877B7"/>
    <w:rsid w:val="00587C90"/>
    <w:rsid w:val="00590476"/>
    <w:rsid w:val="00590854"/>
    <w:rsid w:val="00591BB5"/>
    <w:rsid w:val="00592481"/>
    <w:rsid w:val="00595FEA"/>
    <w:rsid w:val="00596799"/>
    <w:rsid w:val="005A0900"/>
    <w:rsid w:val="005A0DAF"/>
    <w:rsid w:val="005A118E"/>
    <w:rsid w:val="005A15AB"/>
    <w:rsid w:val="005A226C"/>
    <w:rsid w:val="005A293B"/>
    <w:rsid w:val="005A302E"/>
    <w:rsid w:val="005A39C8"/>
    <w:rsid w:val="005A4D2F"/>
    <w:rsid w:val="005A558B"/>
    <w:rsid w:val="005A7F0E"/>
    <w:rsid w:val="005B08D0"/>
    <w:rsid w:val="005B1C66"/>
    <w:rsid w:val="005B282B"/>
    <w:rsid w:val="005B43A9"/>
    <w:rsid w:val="005B554F"/>
    <w:rsid w:val="005B5CC1"/>
    <w:rsid w:val="005B7DE4"/>
    <w:rsid w:val="005C012E"/>
    <w:rsid w:val="005C108A"/>
    <w:rsid w:val="005C1B96"/>
    <w:rsid w:val="005C397C"/>
    <w:rsid w:val="005C7169"/>
    <w:rsid w:val="005C7D11"/>
    <w:rsid w:val="005D0368"/>
    <w:rsid w:val="005D0734"/>
    <w:rsid w:val="005D0782"/>
    <w:rsid w:val="005D0CB5"/>
    <w:rsid w:val="005D1700"/>
    <w:rsid w:val="005D1830"/>
    <w:rsid w:val="005D27EF"/>
    <w:rsid w:val="005D2F90"/>
    <w:rsid w:val="005D4B28"/>
    <w:rsid w:val="005D51BE"/>
    <w:rsid w:val="005E0BD1"/>
    <w:rsid w:val="005E0D5D"/>
    <w:rsid w:val="005E1009"/>
    <w:rsid w:val="005E262C"/>
    <w:rsid w:val="005E5686"/>
    <w:rsid w:val="005E6FC5"/>
    <w:rsid w:val="005F1D81"/>
    <w:rsid w:val="005F390C"/>
    <w:rsid w:val="005F486A"/>
    <w:rsid w:val="005F538B"/>
    <w:rsid w:val="005F55EC"/>
    <w:rsid w:val="005F59D6"/>
    <w:rsid w:val="005F5C42"/>
    <w:rsid w:val="006010DD"/>
    <w:rsid w:val="00604BD9"/>
    <w:rsid w:val="006059D7"/>
    <w:rsid w:val="00605BAE"/>
    <w:rsid w:val="00606672"/>
    <w:rsid w:val="00606AEF"/>
    <w:rsid w:val="006108FA"/>
    <w:rsid w:val="00611F37"/>
    <w:rsid w:val="00611F79"/>
    <w:rsid w:val="00612B9C"/>
    <w:rsid w:val="00613238"/>
    <w:rsid w:val="0061333F"/>
    <w:rsid w:val="00613689"/>
    <w:rsid w:val="00613CDA"/>
    <w:rsid w:val="00613E0D"/>
    <w:rsid w:val="00614069"/>
    <w:rsid w:val="006145F2"/>
    <w:rsid w:val="00615EAD"/>
    <w:rsid w:val="006166B7"/>
    <w:rsid w:val="006171DF"/>
    <w:rsid w:val="00617276"/>
    <w:rsid w:val="00620273"/>
    <w:rsid w:val="00620354"/>
    <w:rsid w:val="00620853"/>
    <w:rsid w:val="006220A8"/>
    <w:rsid w:val="0062279E"/>
    <w:rsid w:val="00623109"/>
    <w:rsid w:val="00623800"/>
    <w:rsid w:val="00623959"/>
    <w:rsid w:val="00624920"/>
    <w:rsid w:val="006260A8"/>
    <w:rsid w:val="0062725E"/>
    <w:rsid w:val="0062764D"/>
    <w:rsid w:val="00630004"/>
    <w:rsid w:val="006310BE"/>
    <w:rsid w:val="00631632"/>
    <w:rsid w:val="00632042"/>
    <w:rsid w:val="00637023"/>
    <w:rsid w:val="00637302"/>
    <w:rsid w:val="0063752D"/>
    <w:rsid w:val="00637A51"/>
    <w:rsid w:val="00640CD0"/>
    <w:rsid w:val="00641B21"/>
    <w:rsid w:val="00643133"/>
    <w:rsid w:val="00643EC7"/>
    <w:rsid w:val="00645C71"/>
    <w:rsid w:val="00647ECC"/>
    <w:rsid w:val="006508AD"/>
    <w:rsid w:val="00650AF9"/>
    <w:rsid w:val="00652EC3"/>
    <w:rsid w:val="00654CAD"/>
    <w:rsid w:val="00655A43"/>
    <w:rsid w:val="0065636C"/>
    <w:rsid w:val="006568E1"/>
    <w:rsid w:val="006579FC"/>
    <w:rsid w:val="006601B2"/>
    <w:rsid w:val="00661636"/>
    <w:rsid w:val="00661A6E"/>
    <w:rsid w:val="00661BC2"/>
    <w:rsid w:val="0066453D"/>
    <w:rsid w:val="00665508"/>
    <w:rsid w:val="006656CE"/>
    <w:rsid w:val="00666758"/>
    <w:rsid w:val="00666A7D"/>
    <w:rsid w:val="00667556"/>
    <w:rsid w:val="0066757F"/>
    <w:rsid w:val="006712FE"/>
    <w:rsid w:val="006721BE"/>
    <w:rsid w:val="00672E11"/>
    <w:rsid w:val="0067308A"/>
    <w:rsid w:val="006730DA"/>
    <w:rsid w:val="00673721"/>
    <w:rsid w:val="00674124"/>
    <w:rsid w:val="0067436E"/>
    <w:rsid w:val="0067550B"/>
    <w:rsid w:val="00676D23"/>
    <w:rsid w:val="00676D5E"/>
    <w:rsid w:val="00676EE0"/>
    <w:rsid w:val="006772E8"/>
    <w:rsid w:val="00677B2B"/>
    <w:rsid w:val="0068092A"/>
    <w:rsid w:val="00683104"/>
    <w:rsid w:val="00683DF5"/>
    <w:rsid w:val="006847B2"/>
    <w:rsid w:val="00684A46"/>
    <w:rsid w:val="006861E0"/>
    <w:rsid w:val="0068741A"/>
    <w:rsid w:val="00691A7E"/>
    <w:rsid w:val="006927A1"/>
    <w:rsid w:val="00697CC0"/>
    <w:rsid w:val="006A10E3"/>
    <w:rsid w:val="006A1303"/>
    <w:rsid w:val="006A15D8"/>
    <w:rsid w:val="006A2CD5"/>
    <w:rsid w:val="006A5535"/>
    <w:rsid w:val="006A5EBF"/>
    <w:rsid w:val="006A61FE"/>
    <w:rsid w:val="006A636B"/>
    <w:rsid w:val="006A6AE3"/>
    <w:rsid w:val="006B1DC4"/>
    <w:rsid w:val="006B2D8A"/>
    <w:rsid w:val="006B302B"/>
    <w:rsid w:val="006B4250"/>
    <w:rsid w:val="006B427C"/>
    <w:rsid w:val="006B4B2E"/>
    <w:rsid w:val="006B572D"/>
    <w:rsid w:val="006B6994"/>
    <w:rsid w:val="006B7B39"/>
    <w:rsid w:val="006B7E15"/>
    <w:rsid w:val="006B7EF1"/>
    <w:rsid w:val="006C024C"/>
    <w:rsid w:val="006C085F"/>
    <w:rsid w:val="006C1048"/>
    <w:rsid w:val="006C247A"/>
    <w:rsid w:val="006C2AD4"/>
    <w:rsid w:val="006C4945"/>
    <w:rsid w:val="006C5494"/>
    <w:rsid w:val="006C5B5E"/>
    <w:rsid w:val="006C5F0D"/>
    <w:rsid w:val="006D0C0B"/>
    <w:rsid w:val="006D0F8E"/>
    <w:rsid w:val="006D291D"/>
    <w:rsid w:val="006D2D5D"/>
    <w:rsid w:val="006D47D7"/>
    <w:rsid w:val="006D507C"/>
    <w:rsid w:val="006D663E"/>
    <w:rsid w:val="006D70AC"/>
    <w:rsid w:val="006D70AD"/>
    <w:rsid w:val="006D721B"/>
    <w:rsid w:val="006E01EA"/>
    <w:rsid w:val="006E0217"/>
    <w:rsid w:val="006E0511"/>
    <w:rsid w:val="006E1C1D"/>
    <w:rsid w:val="006E2AD9"/>
    <w:rsid w:val="006E2DC4"/>
    <w:rsid w:val="006E43A1"/>
    <w:rsid w:val="006E449C"/>
    <w:rsid w:val="006E45F7"/>
    <w:rsid w:val="006E4AD4"/>
    <w:rsid w:val="006E518E"/>
    <w:rsid w:val="006E5457"/>
    <w:rsid w:val="006E7BB1"/>
    <w:rsid w:val="006F1383"/>
    <w:rsid w:val="006F1E0D"/>
    <w:rsid w:val="006F25EE"/>
    <w:rsid w:val="006F27AA"/>
    <w:rsid w:val="006F357C"/>
    <w:rsid w:val="006F377E"/>
    <w:rsid w:val="006F3D08"/>
    <w:rsid w:val="006F4071"/>
    <w:rsid w:val="006F57BF"/>
    <w:rsid w:val="006F67FA"/>
    <w:rsid w:val="006F7324"/>
    <w:rsid w:val="006F7D80"/>
    <w:rsid w:val="007013BE"/>
    <w:rsid w:val="007013FD"/>
    <w:rsid w:val="00702888"/>
    <w:rsid w:val="00702951"/>
    <w:rsid w:val="00703A42"/>
    <w:rsid w:val="00704E27"/>
    <w:rsid w:val="00706747"/>
    <w:rsid w:val="00706779"/>
    <w:rsid w:val="00707BB6"/>
    <w:rsid w:val="007110EC"/>
    <w:rsid w:val="00711751"/>
    <w:rsid w:val="00713A77"/>
    <w:rsid w:val="00713F8B"/>
    <w:rsid w:val="00714014"/>
    <w:rsid w:val="007140C0"/>
    <w:rsid w:val="00714148"/>
    <w:rsid w:val="00717B60"/>
    <w:rsid w:val="00720A8C"/>
    <w:rsid w:val="007211DF"/>
    <w:rsid w:val="0072278A"/>
    <w:rsid w:val="00723154"/>
    <w:rsid w:val="007231B6"/>
    <w:rsid w:val="007241E0"/>
    <w:rsid w:val="00724A3C"/>
    <w:rsid w:val="00724ACF"/>
    <w:rsid w:val="00727785"/>
    <w:rsid w:val="00727971"/>
    <w:rsid w:val="00733A99"/>
    <w:rsid w:val="007340DA"/>
    <w:rsid w:val="0073413F"/>
    <w:rsid w:val="00734B9F"/>
    <w:rsid w:val="0073599B"/>
    <w:rsid w:val="007359DA"/>
    <w:rsid w:val="00735E03"/>
    <w:rsid w:val="00736FC3"/>
    <w:rsid w:val="00737836"/>
    <w:rsid w:val="00740288"/>
    <w:rsid w:val="00741634"/>
    <w:rsid w:val="007433A8"/>
    <w:rsid w:val="0074518B"/>
    <w:rsid w:val="00745E6E"/>
    <w:rsid w:val="0074609C"/>
    <w:rsid w:val="007471B4"/>
    <w:rsid w:val="00747F64"/>
    <w:rsid w:val="007503C0"/>
    <w:rsid w:val="00751312"/>
    <w:rsid w:val="0075180B"/>
    <w:rsid w:val="00751ADA"/>
    <w:rsid w:val="00752062"/>
    <w:rsid w:val="007523A2"/>
    <w:rsid w:val="00752B40"/>
    <w:rsid w:val="0075334A"/>
    <w:rsid w:val="007545BA"/>
    <w:rsid w:val="00755C07"/>
    <w:rsid w:val="00755CB9"/>
    <w:rsid w:val="00755EB1"/>
    <w:rsid w:val="00756AE7"/>
    <w:rsid w:val="00756CDD"/>
    <w:rsid w:val="0075758D"/>
    <w:rsid w:val="00757F88"/>
    <w:rsid w:val="0076004C"/>
    <w:rsid w:val="00760415"/>
    <w:rsid w:val="0076049B"/>
    <w:rsid w:val="007614C1"/>
    <w:rsid w:val="007619C5"/>
    <w:rsid w:val="00762318"/>
    <w:rsid w:val="00762838"/>
    <w:rsid w:val="00763291"/>
    <w:rsid w:val="0076403E"/>
    <w:rsid w:val="007655D1"/>
    <w:rsid w:val="00766EF9"/>
    <w:rsid w:val="0077022C"/>
    <w:rsid w:val="00770983"/>
    <w:rsid w:val="00770CD4"/>
    <w:rsid w:val="007713BC"/>
    <w:rsid w:val="007717BF"/>
    <w:rsid w:val="00772330"/>
    <w:rsid w:val="00773A7E"/>
    <w:rsid w:val="00774299"/>
    <w:rsid w:val="00775B16"/>
    <w:rsid w:val="0077679D"/>
    <w:rsid w:val="00776AB5"/>
    <w:rsid w:val="00777368"/>
    <w:rsid w:val="007805BF"/>
    <w:rsid w:val="00780AEC"/>
    <w:rsid w:val="007816B6"/>
    <w:rsid w:val="0078175A"/>
    <w:rsid w:val="0078193D"/>
    <w:rsid w:val="00781E27"/>
    <w:rsid w:val="00782BFE"/>
    <w:rsid w:val="00782CC7"/>
    <w:rsid w:val="00783026"/>
    <w:rsid w:val="00783D14"/>
    <w:rsid w:val="00783DC0"/>
    <w:rsid w:val="00783E7E"/>
    <w:rsid w:val="0078438B"/>
    <w:rsid w:val="00784D38"/>
    <w:rsid w:val="0078693F"/>
    <w:rsid w:val="007901B5"/>
    <w:rsid w:val="00790932"/>
    <w:rsid w:val="007924E9"/>
    <w:rsid w:val="00792532"/>
    <w:rsid w:val="00793A26"/>
    <w:rsid w:val="00795A6F"/>
    <w:rsid w:val="00795E02"/>
    <w:rsid w:val="00796B7E"/>
    <w:rsid w:val="00796CB5"/>
    <w:rsid w:val="00797C9F"/>
    <w:rsid w:val="007A1DB0"/>
    <w:rsid w:val="007A2E9E"/>
    <w:rsid w:val="007A3990"/>
    <w:rsid w:val="007A3D5B"/>
    <w:rsid w:val="007A4FA7"/>
    <w:rsid w:val="007A5937"/>
    <w:rsid w:val="007A6A6B"/>
    <w:rsid w:val="007A77AF"/>
    <w:rsid w:val="007B0427"/>
    <w:rsid w:val="007B06E8"/>
    <w:rsid w:val="007B1882"/>
    <w:rsid w:val="007B19BB"/>
    <w:rsid w:val="007B1EDA"/>
    <w:rsid w:val="007B1F06"/>
    <w:rsid w:val="007B5375"/>
    <w:rsid w:val="007B6315"/>
    <w:rsid w:val="007B673D"/>
    <w:rsid w:val="007C12DA"/>
    <w:rsid w:val="007C1382"/>
    <w:rsid w:val="007C1E4F"/>
    <w:rsid w:val="007C1FA1"/>
    <w:rsid w:val="007C5B02"/>
    <w:rsid w:val="007D212C"/>
    <w:rsid w:val="007D252E"/>
    <w:rsid w:val="007D2ADC"/>
    <w:rsid w:val="007D62B4"/>
    <w:rsid w:val="007D6882"/>
    <w:rsid w:val="007D6D15"/>
    <w:rsid w:val="007D7F37"/>
    <w:rsid w:val="007E0203"/>
    <w:rsid w:val="007E0F93"/>
    <w:rsid w:val="007E0FCD"/>
    <w:rsid w:val="007E10CE"/>
    <w:rsid w:val="007E3046"/>
    <w:rsid w:val="007E4737"/>
    <w:rsid w:val="007E55CE"/>
    <w:rsid w:val="007E63BC"/>
    <w:rsid w:val="007E7779"/>
    <w:rsid w:val="007F1EF8"/>
    <w:rsid w:val="007F25A9"/>
    <w:rsid w:val="007F2645"/>
    <w:rsid w:val="007F2983"/>
    <w:rsid w:val="007F339B"/>
    <w:rsid w:val="007F4FCB"/>
    <w:rsid w:val="007F5A04"/>
    <w:rsid w:val="007F5C04"/>
    <w:rsid w:val="0080148A"/>
    <w:rsid w:val="00802C24"/>
    <w:rsid w:val="00803B02"/>
    <w:rsid w:val="00803E2F"/>
    <w:rsid w:val="00804C56"/>
    <w:rsid w:val="00806370"/>
    <w:rsid w:val="00807BE1"/>
    <w:rsid w:val="0081028D"/>
    <w:rsid w:val="008109C4"/>
    <w:rsid w:val="00810A34"/>
    <w:rsid w:val="00812118"/>
    <w:rsid w:val="00812DC2"/>
    <w:rsid w:val="00813BF6"/>
    <w:rsid w:val="0081770A"/>
    <w:rsid w:val="00817AAB"/>
    <w:rsid w:val="00821902"/>
    <w:rsid w:val="00821B05"/>
    <w:rsid w:val="00822BD5"/>
    <w:rsid w:val="00823F00"/>
    <w:rsid w:val="0082449E"/>
    <w:rsid w:val="008250F3"/>
    <w:rsid w:val="00826373"/>
    <w:rsid w:val="00826E19"/>
    <w:rsid w:val="0082724F"/>
    <w:rsid w:val="008272E5"/>
    <w:rsid w:val="0082754D"/>
    <w:rsid w:val="008275DF"/>
    <w:rsid w:val="00827A56"/>
    <w:rsid w:val="0083076F"/>
    <w:rsid w:val="0083185A"/>
    <w:rsid w:val="00834694"/>
    <w:rsid w:val="008366E0"/>
    <w:rsid w:val="00836FBA"/>
    <w:rsid w:val="008374AE"/>
    <w:rsid w:val="008407F5"/>
    <w:rsid w:val="0084141C"/>
    <w:rsid w:val="00841BE3"/>
    <w:rsid w:val="00841C88"/>
    <w:rsid w:val="00842438"/>
    <w:rsid w:val="00843AE9"/>
    <w:rsid w:val="00843E88"/>
    <w:rsid w:val="0084542F"/>
    <w:rsid w:val="008455DF"/>
    <w:rsid w:val="0085364F"/>
    <w:rsid w:val="0085470D"/>
    <w:rsid w:val="00854F43"/>
    <w:rsid w:val="008565B8"/>
    <w:rsid w:val="0086107A"/>
    <w:rsid w:val="008616AA"/>
    <w:rsid w:val="00862F2B"/>
    <w:rsid w:val="0086306B"/>
    <w:rsid w:val="008630BE"/>
    <w:rsid w:val="008649B1"/>
    <w:rsid w:val="0086741B"/>
    <w:rsid w:val="00867D82"/>
    <w:rsid w:val="0087030A"/>
    <w:rsid w:val="0087571C"/>
    <w:rsid w:val="008773B0"/>
    <w:rsid w:val="008779B9"/>
    <w:rsid w:val="00880250"/>
    <w:rsid w:val="00880CC2"/>
    <w:rsid w:val="00882AFC"/>
    <w:rsid w:val="00882B4C"/>
    <w:rsid w:val="00883D1C"/>
    <w:rsid w:val="00884663"/>
    <w:rsid w:val="0088487B"/>
    <w:rsid w:val="00884C87"/>
    <w:rsid w:val="00884CE3"/>
    <w:rsid w:val="008853C3"/>
    <w:rsid w:val="00885BED"/>
    <w:rsid w:val="008911C1"/>
    <w:rsid w:val="00891844"/>
    <w:rsid w:val="0089236B"/>
    <w:rsid w:val="00892D6A"/>
    <w:rsid w:val="008932B4"/>
    <w:rsid w:val="00893B1F"/>
    <w:rsid w:val="0089507E"/>
    <w:rsid w:val="0089629A"/>
    <w:rsid w:val="008968AE"/>
    <w:rsid w:val="00897310"/>
    <w:rsid w:val="008A283A"/>
    <w:rsid w:val="008A2E35"/>
    <w:rsid w:val="008A2EBE"/>
    <w:rsid w:val="008A5834"/>
    <w:rsid w:val="008A6358"/>
    <w:rsid w:val="008A655A"/>
    <w:rsid w:val="008A6E4A"/>
    <w:rsid w:val="008A7D7B"/>
    <w:rsid w:val="008B077C"/>
    <w:rsid w:val="008B1491"/>
    <w:rsid w:val="008B4F31"/>
    <w:rsid w:val="008B5BD6"/>
    <w:rsid w:val="008B629D"/>
    <w:rsid w:val="008B6601"/>
    <w:rsid w:val="008B715E"/>
    <w:rsid w:val="008C055D"/>
    <w:rsid w:val="008C134B"/>
    <w:rsid w:val="008C2CA2"/>
    <w:rsid w:val="008C3FD3"/>
    <w:rsid w:val="008C538A"/>
    <w:rsid w:val="008C550C"/>
    <w:rsid w:val="008C672B"/>
    <w:rsid w:val="008C6800"/>
    <w:rsid w:val="008C7111"/>
    <w:rsid w:val="008C7E66"/>
    <w:rsid w:val="008D0377"/>
    <w:rsid w:val="008D0EDF"/>
    <w:rsid w:val="008D1B7D"/>
    <w:rsid w:val="008D230C"/>
    <w:rsid w:val="008D2315"/>
    <w:rsid w:val="008D3C5C"/>
    <w:rsid w:val="008D5226"/>
    <w:rsid w:val="008D5454"/>
    <w:rsid w:val="008D69A2"/>
    <w:rsid w:val="008D7CE7"/>
    <w:rsid w:val="008E00C2"/>
    <w:rsid w:val="008E010B"/>
    <w:rsid w:val="008E232C"/>
    <w:rsid w:val="008E2B0A"/>
    <w:rsid w:val="008E2B3B"/>
    <w:rsid w:val="008E2B6A"/>
    <w:rsid w:val="008E2CB0"/>
    <w:rsid w:val="008E2FB2"/>
    <w:rsid w:val="008E5A85"/>
    <w:rsid w:val="008E7D87"/>
    <w:rsid w:val="008F0778"/>
    <w:rsid w:val="008F1105"/>
    <w:rsid w:val="008F21C5"/>
    <w:rsid w:val="008F24D3"/>
    <w:rsid w:val="008F40E9"/>
    <w:rsid w:val="008F47C9"/>
    <w:rsid w:val="008F55E6"/>
    <w:rsid w:val="00900BE1"/>
    <w:rsid w:val="00902A7E"/>
    <w:rsid w:val="009041F5"/>
    <w:rsid w:val="00906001"/>
    <w:rsid w:val="009106D0"/>
    <w:rsid w:val="00911C6B"/>
    <w:rsid w:val="00912C66"/>
    <w:rsid w:val="009132A9"/>
    <w:rsid w:val="009144F2"/>
    <w:rsid w:val="00915850"/>
    <w:rsid w:val="00915889"/>
    <w:rsid w:val="00917795"/>
    <w:rsid w:val="009203F3"/>
    <w:rsid w:val="00923467"/>
    <w:rsid w:val="009234F7"/>
    <w:rsid w:val="0092709F"/>
    <w:rsid w:val="00930135"/>
    <w:rsid w:val="00930870"/>
    <w:rsid w:val="0093136D"/>
    <w:rsid w:val="009317D8"/>
    <w:rsid w:val="00931DFB"/>
    <w:rsid w:val="00933370"/>
    <w:rsid w:val="00934F1A"/>
    <w:rsid w:val="00936BA4"/>
    <w:rsid w:val="009372E7"/>
    <w:rsid w:val="009374D5"/>
    <w:rsid w:val="00937BED"/>
    <w:rsid w:val="00940634"/>
    <w:rsid w:val="009408BA"/>
    <w:rsid w:val="0094165E"/>
    <w:rsid w:val="0094178C"/>
    <w:rsid w:val="0094205D"/>
    <w:rsid w:val="0094213F"/>
    <w:rsid w:val="0094289B"/>
    <w:rsid w:val="00942AA2"/>
    <w:rsid w:val="009455BF"/>
    <w:rsid w:val="009457FD"/>
    <w:rsid w:val="00945E63"/>
    <w:rsid w:val="00945FD5"/>
    <w:rsid w:val="0095006B"/>
    <w:rsid w:val="00952B49"/>
    <w:rsid w:val="009530CD"/>
    <w:rsid w:val="009533FB"/>
    <w:rsid w:val="00953404"/>
    <w:rsid w:val="00953816"/>
    <w:rsid w:val="00953EA2"/>
    <w:rsid w:val="009540BB"/>
    <w:rsid w:val="00954929"/>
    <w:rsid w:val="00955C95"/>
    <w:rsid w:val="009563E7"/>
    <w:rsid w:val="00956907"/>
    <w:rsid w:val="0095704E"/>
    <w:rsid w:val="00957F79"/>
    <w:rsid w:val="00960229"/>
    <w:rsid w:val="00960893"/>
    <w:rsid w:val="00960AD2"/>
    <w:rsid w:val="00960EE5"/>
    <w:rsid w:val="009612DF"/>
    <w:rsid w:val="009633BD"/>
    <w:rsid w:val="00965D98"/>
    <w:rsid w:val="009679BD"/>
    <w:rsid w:val="009708C9"/>
    <w:rsid w:val="00970B7F"/>
    <w:rsid w:val="00970D19"/>
    <w:rsid w:val="009710BF"/>
    <w:rsid w:val="009723ED"/>
    <w:rsid w:val="00973009"/>
    <w:rsid w:val="009731B3"/>
    <w:rsid w:val="00973C2E"/>
    <w:rsid w:val="00974A5C"/>
    <w:rsid w:val="00975E0A"/>
    <w:rsid w:val="00976AB8"/>
    <w:rsid w:val="00977196"/>
    <w:rsid w:val="009833E8"/>
    <w:rsid w:val="009839F3"/>
    <w:rsid w:val="009850F7"/>
    <w:rsid w:val="009879D5"/>
    <w:rsid w:val="00987DE2"/>
    <w:rsid w:val="00992142"/>
    <w:rsid w:val="00992427"/>
    <w:rsid w:val="00992F04"/>
    <w:rsid w:val="00997536"/>
    <w:rsid w:val="009979DF"/>
    <w:rsid w:val="009A0578"/>
    <w:rsid w:val="009A0C4A"/>
    <w:rsid w:val="009A0DD3"/>
    <w:rsid w:val="009A1DCE"/>
    <w:rsid w:val="009A2CD9"/>
    <w:rsid w:val="009A3558"/>
    <w:rsid w:val="009A4B73"/>
    <w:rsid w:val="009A4F6E"/>
    <w:rsid w:val="009A5513"/>
    <w:rsid w:val="009A6C2D"/>
    <w:rsid w:val="009A6E60"/>
    <w:rsid w:val="009B06AA"/>
    <w:rsid w:val="009B0863"/>
    <w:rsid w:val="009B0A15"/>
    <w:rsid w:val="009B14A3"/>
    <w:rsid w:val="009B2842"/>
    <w:rsid w:val="009B314A"/>
    <w:rsid w:val="009B41CA"/>
    <w:rsid w:val="009B4586"/>
    <w:rsid w:val="009B4B8C"/>
    <w:rsid w:val="009B736F"/>
    <w:rsid w:val="009B7FE6"/>
    <w:rsid w:val="009C054D"/>
    <w:rsid w:val="009C212B"/>
    <w:rsid w:val="009C25C7"/>
    <w:rsid w:val="009C4764"/>
    <w:rsid w:val="009C6717"/>
    <w:rsid w:val="009C6C91"/>
    <w:rsid w:val="009D17E3"/>
    <w:rsid w:val="009D1B70"/>
    <w:rsid w:val="009D1E40"/>
    <w:rsid w:val="009D2085"/>
    <w:rsid w:val="009D2A8A"/>
    <w:rsid w:val="009D37C4"/>
    <w:rsid w:val="009D3A5E"/>
    <w:rsid w:val="009D3BA4"/>
    <w:rsid w:val="009D5299"/>
    <w:rsid w:val="009D5658"/>
    <w:rsid w:val="009D5E1E"/>
    <w:rsid w:val="009D6791"/>
    <w:rsid w:val="009D7618"/>
    <w:rsid w:val="009D7CD7"/>
    <w:rsid w:val="009E053A"/>
    <w:rsid w:val="009E0571"/>
    <w:rsid w:val="009E1FBE"/>
    <w:rsid w:val="009E3980"/>
    <w:rsid w:val="009E6B0C"/>
    <w:rsid w:val="009E7E25"/>
    <w:rsid w:val="009F02A0"/>
    <w:rsid w:val="009F09D5"/>
    <w:rsid w:val="009F0D15"/>
    <w:rsid w:val="009F0EE7"/>
    <w:rsid w:val="009F1617"/>
    <w:rsid w:val="009F1DC4"/>
    <w:rsid w:val="009F27EB"/>
    <w:rsid w:val="009F2977"/>
    <w:rsid w:val="009F2A41"/>
    <w:rsid w:val="009F41EF"/>
    <w:rsid w:val="009F63BB"/>
    <w:rsid w:val="009F6DD5"/>
    <w:rsid w:val="009F721B"/>
    <w:rsid w:val="00A008A8"/>
    <w:rsid w:val="00A01D2F"/>
    <w:rsid w:val="00A01E16"/>
    <w:rsid w:val="00A032D3"/>
    <w:rsid w:val="00A048FC"/>
    <w:rsid w:val="00A0670B"/>
    <w:rsid w:val="00A06BD0"/>
    <w:rsid w:val="00A07580"/>
    <w:rsid w:val="00A11E6E"/>
    <w:rsid w:val="00A1244A"/>
    <w:rsid w:val="00A1278C"/>
    <w:rsid w:val="00A12FDB"/>
    <w:rsid w:val="00A134B2"/>
    <w:rsid w:val="00A13F7F"/>
    <w:rsid w:val="00A1506B"/>
    <w:rsid w:val="00A15634"/>
    <w:rsid w:val="00A173B4"/>
    <w:rsid w:val="00A1757B"/>
    <w:rsid w:val="00A17661"/>
    <w:rsid w:val="00A2011B"/>
    <w:rsid w:val="00A217F4"/>
    <w:rsid w:val="00A229E3"/>
    <w:rsid w:val="00A22D9C"/>
    <w:rsid w:val="00A231A3"/>
    <w:rsid w:val="00A2499E"/>
    <w:rsid w:val="00A25494"/>
    <w:rsid w:val="00A2768B"/>
    <w:rsid w:val="00A27A4E"/>
    <w:rsid w:val="00A30DD9"/>
    <w:rsid w:val="00A3347F"/>
    <w:rsid w:val="00A33CF2"/>
    <w:rsid w:val="00A345FB"/>
    <w:rsid w:val="00A3488A"/>
    <w:rsid w:val="00A35090"/>
    <w:rsid w:val="00A35148"/>
    <w:rsid w:val="00A35868"/>
    <w:rsid w:val="00A35B2A"/>
    <w:rsid w:val="00A36ADA"/>
    <w:rsid w:val="00A37019"/>
    <w:rsid w:val="00A42585"/>
    <w:rsid w:val="00A43B76"/>
    <w:rsid w:val="00A4411F"/>
    <w:rsid w:val="00A44330"/>
    <w:rsid w:val="00A4470A"/>
    <w:rsid w:val="00A4471F"/>
    <w:rsid w:val="00A44F02"/>
    <w:rsid w:val="00A459DC"/>
    <w:rsid w:val="00A45AAA"/>
    <w:rsid w:val="00A46918"/>
    <w:rsid w:val="00A469DE"/>
    <w:rsid w:val="00A46C34"/>
    <w:rsid w:val="00A5066D"/>
    <w:rsid w:val="00A50870"/>
    <w:rsid w:val="00A5308D"/>
    <w:rsid w:val="00A5356E"/>
    <w:rsid w:val="00A54B46"/>
    <w:rsid w:val="00A54CB7"/>
    <w:rsid w:val="00A565CA"/>
    <w:rsid w:val="00A5684D"/>
    <w:rsid w:val="00A56EAC"/>
    <w:rsid w:val="00A579DB"/>
    <w:rsid w:val="00A6035B"/>
    <w:rsid w:val="00A61946"/>
    <w:rsid w:val="00A62973"/>
    <w:rsid w:val="00A62C75"/>
    <w:rsid w:val="00A62F80"/>
    <w:rsid w:val="00A63E97"/>
    <w:rsid w:val="00A64611"/>
    <w:rsid w:val="00A646E9"/>
    <w:rsid w:val="00A656A3"/>
    <w:rsid w:val="00A65A6B"/>
    <w:rsid w:val="00A65E41"/>
    <w:rsid w:val="00A71B63"/>
    <w:rsid w:val="00A72BCC"/>
    <w:rsid w:val="00A72DD1"/>
    <w:rsid w:val="00A734B1"/>
    <w:rsid w:val="00A7379F"/>
    <w:rsid w:val="00A743E0"/>
    <w:rsid w:val="00A750C6"/>
    <w:rsid w:val="00A7583E"/>
    <w:rsid w:val="00A76359"/>
    <w:rsid w:val="00A76816"/>
    <w:rsid w:val="00A77700"/>
    <w:rsid w:val="00A7794F"/>
    <w:rsid w:val="00A80CC3"/>
    <w:rsid w:val="00A816ED"/>
    <w:rsid w:val="00A8351E"/>
    <w:rsid w:val="00A84441"/>
    <w:rsid w:val="00A845A3"/>
    <w:rsid w:val="00A85526"/>
    <w:rsid w:val="00A86B37"/>
    <w:rsid w:val="00A86D9C"/>
    <w:rsid w:val="00A86FFB"/>
    <w:rsid w:val="00A879DC"/>
    <w:rsid w:val="00A9052E"/>
    <w:rsid w:val="00A9182B"/>
    <w:rsid w:val="00A933C7"/>
    <w:rsid w:val="00A93443"/>
    <w:rsid w:val="00A938E3"/>
    <w:rsid w:val="00A9487B"/>
    <w:rsid w:val="00A94A48"/>
    <w:rsid w:val="00A9591E"/>
    <w:rsid w:val="00A95A54"/>
    <w:rsid w:val="00A962DF"/>
    <w:rsid w:val="00AA068B"/>
    <w:rsid w:val="00AA0DE8"/>
    <w:rsid w:val="00AA11A0"/>
    <w:rsid w:val="00AA1835"/>
    <w:rsid w:val="00AA2C84"/>
    <w:rsid w:val="00AA45C9"/>
    <w:rsid w:val="00AA462C"/>
    <w:rsid w:val="00AA60D5"/>
    <w:rsid w:val="00AA6661"/>
    <w:rsid w:val="00AA7CE5"/>
    <w:rsid w:val="00AB01EF"/>
    <w:rsid w:val="00AB0F30"/>
    <w:rsid w:val="00AB210B"/>
    <w:rsid w:val="00AB2948"/>
    <w:rsid w:val="00AB2D98"/>
    <w:rsid w:val="00AB44D3"/>
    <w:rsid w:val="00AB4AC3"/>
    <w:rsid w:val="00AB4F3C"/>
    <w:rsid w:val="00AB522D"/>
    <w:rsid w:val="00AB689E"/>
    <w:rsid w:val="00AB6D58"/>
    <w:rsid w:val="00AB6F05"/>
    <w:rsid w:val="00AB7120"/>
    <w:rsid w:val="00AC3A40"/>
    <w:rsid w:val="00AC51F1"/>
    <w:rsid w:val="00AC55E0"/>
    <w:rsid w:val="00AC631D"/>
    <w:rsid w:val="00AC6704"/>
    <w:rsid w:val="00AD0C8B"/>
    <w:rsid w:val="00AD1A00"/>
    <w:rsid w:val="00AD1AFA"/>
    <w:rsid w:val="00AD1B0F"/>
    <w:rsid w:val="00AD1EEE"/>
    <w:rsid w:val="00AD20C1"/>
    <w:rsid w:val="00AD257A"/>
    <w:rsid w:val="00AD3CFA"/>
    <w:rsid w:val="00AD40F5"/>
    <w:rsid w:val="00AD44EC"/>
    <w:rsid w:val="00AD4570"/>
    <w:rsid w:val="00AD4D34"/>
    <w:rsid w:val="00AD5267"/>
    <w:rsid w:val="00AD5A91"/>
    <w:rsid w:val="00AD703B"/>
    <w:rsid w:val="00AD73A1"/>
    <w:rsid w:val="00AD7B55"/>
    <w:rsid w:val="00AE0512"/>
    <w:rsid w:val="00AE0F3C"/>
    <w:rsid w:val="00AE2746"/>
    <w:rsid w:val="00AE2C90"/>
    <w:rsid w:val="00AE48A1"/>
    <w:rsid w:val="00AE4ECA"/>
    <w:rsid w:val="00AE6658"/>
    <w:rsid w:val="00AF071A"/>
    <w:rsid w:val="00AF0C6F"/>
    <w:rsid w:val="00AF1AB2"/>
    <w:rsid w:val="00AF2303"/>
    <w:rsid w:val="00AF2E75"/>
    <w:rsid w:val="00AF3065"/>
    <w:rsid w:val="00AF40C6"/>
    <w:rsid w:val="00B0030E"/>
    <w:rsid w:val="00B00599"/>
    <w:rsid w:val="00B007DB"/>
    <w:rsid w:val="00B029B5"/>
    <w:rsid w:val="00B03CEC"/>
    <w:rsid w:val="00B03CFD"/>
    <w:rsid w:val="00B03EF6"/>
    <w:rsid w:val="00B07AD1"/>
    <w:rsid w:val="00B106EA"/>
    <w:rsid w:val="00B10C5D"/>
    <w:rsid w:val="00B1183C"/>
    <w:rsid w:val="00B11D2E"/>
    <w:rsid w:val="00B12537"/>
    <w:rsid w:val="00B14471"/>
    <w:rsid w:val="00B154C2"/>
    <w:rsid w:val="00B15551"/>
    <w:rsid w:val="00B15E3A"/>
    <w:rsid w:val="00B15F47"/>
    <w:rsid w:val="00B15F4C"/>
    <w:rsid w:val="00B16E3D"/>
    <w:rsid w:val="00B17358"/>
    <w:rsid w:val="00B17395"/>
    <w:rsid w:val="00B17A74"/>
    <w:rsid w:val="00B203C4"/>
    <w:rsid w:val="00B20987"/>
    <w:rsid w:val="00B21A03"/>
    <w:rsid w:val="00B21ED4"/>
    <w:rsid w:val="00B229D4"/>
    <w:rsid w:val="00B23947"/>
    <w:rsid w:val="00B242DF"/>
    <w:rsid w:val="00B25391"/>
    <w:rsid w:val="00B26576"/>
    <w:rsid w:val="00B271EF"/>
    <w:rsid w:val="00B30456"/>
    <w:rsid w:val="00B312E4"/>
    <w:rsid w:val="00B31F99"/>
    <w:rsid w:val="00B32A48"/>
    <w:rsid w:val="00B32E39"/>
    <w:rsid w:val="00B34AA4"/>
    <w:rsid w:val="00B34AF2"/>
    <w:rsid w:val="00B3503C"/>
    <w:rsid w:val="00B3530A"/>
    <w:rsid w:val="00B3561D"/>
    <w:rsid w:val="00B3774A"/>
    <w:rsid w:val="00B40930"/>
    <w:rsid w:val="00B4155A"/>
    <w:rsid w:val="00B41786"/>
    <w:rsid w:val="00B42231"/>
    <w:rsid w:val="00B42F87"/>
    <w:rsid w:val="00B450CF"/>
    <w:rsid w:val="00B4624E"/>
    <w:rsid w:val="00B46ECD"/>
    <w:rsid w:val="00B47B0C"/>
    <w:rsid w:val="00B505F2"/>
    <w:rsid w:val="00B514B1"/>
    <w:rsid w:val="00B52983"/>
    <w:rsid w:val="00B53870"/>
    <w:rsid w:val="00B540DA"/>
    <w:rsid w:val="00B55CA6"/>
    <w:rsid w:val="00B55E3B"/>
    <w:rsid w:val="00B569A0"/>
    <w:rsid w:val="00B617D8"/>
    <w:rsid w:val="00B625A4"/>
    <w:rsid w:val="00B63D3D"/>
    <w:rsid w:val="00B65008"/>
    <w:rsid w:val="00B652F6"/>
    <w:rsid w:val="00B66491"/>
    <w:rsid w:val="00B66E89"/>
    <w:rsid w:val="00B70AD7"/>
    <w:rsid w:val="00B71972"/>
    <w:rsid w:val="00B71EF3"/>
    <w:rsid w:val="00B724D9"/>
    <w:rsid w:val="00B72599"/>
    <w:rsid w:val="00B7341E"/>
    <w:rsid w:val="00B738CC"/>
    <w:rsid w:val="00B73E77"/>
    <w:rsid w:val="00B7671D"/>
    <w:rsid w:val="00B80D9D"/>
    <w:rsid w:val="00B80F1C"/>
    <w:rsid w:val="00B823D5"/>
    <w:rsid w:val="00B84DA4"/>
    <w:rsid w:val="00B85B9F"/>
    <w:rsid w:val="00B86231"/>
    <w:rsid w:val="00B86352"/>
    <w:rsid w:val="00B869BF"/>
    <w:rsid w:val="00B87683"/>
    <w:rsid w:val="00B877EF"/>
    <w:rsid w:val="00B87A17"/>
    <w:rsid w:val="00B87F7F"/>
    <w:rsid w:val="00B90F9F"/>
    <w:rsid w:val="00B93087"/>
    <w:rsid w:val="00B9378B"/>
    <w:rsid w:val="00B939A9"/>
    <w:rsid w:val="00B93BE5"/>
    <w:rsid w:val="00B93F7B"/>
    <w:rsid w:val="00B94685"/>
    <w:rsid w:val="00B9469A"/>
    <w:rsid w:val="00B948C5"/>
    <w:rsid w:val="00B94923"/>
    <w:rsid w:val="00B95250"/>
    <w:rsid w:val="00B9653F"/>
    <w:rsid w:val="00B96616"/>
    <w:rsid w:val="00BA1B12"/>
    <w:rsid w:val="00BA1C2D"/>
    <w:rsid w:val="00BA2397"/>
    <w:rsid w:val="00BA479C"/>
    <w:rsid w:val="00BA4F15"/>
    <w:rsid w:val="00BA5A54"/>
    <w:rsid w:val="00BA6599"/>
    <w:rsid w:val="00BA6842"/>
    <w:rsid w:val="00BA7D23"/>
    <w:rsid w:val="00BA7F4C"/>
    <w:rsid w:val="00BB0915"/>
    <w:rsid w:val="00BB12E5"/>
    <w:rsid w:val="00BB14A9"/>
    <w:rsid w:val="00BB19ED"/>
    <w:rsid w:val="00BB1A31"/>
    <w:rsid w:val="00BB2B6B"/>
    <w:rsid w:val="00BB2B72"/>
    <w:rsid w:val="00BB2F01"/>
    <w:rsid w:val="00BB63E1"/>
    <w:rsid w:val="00BB648B"/>
    <w:rsid w:val="00BC0C7D"/>
    <w:rsid w:val="00BC3D51"/>
    <w:rsid w:val="00BC4611"/>
    <w:rsid w:val="00BC4EB7"/>
    <w:rsid w:val="00BC570C"/>
    <w:rsid w:val="00BC5A20"/>
    <w:rsid w:val="00BD139F"/>
    <w:rsid w:val="00BD13C6"/>
    <w:rsid w:val="00BD1561"/>
    <w:rsid w:val="00BD17B7"/>
    <w:rsid w:val="00BD4862"/>
    <w:rsid w:val="00BD4EE7"/>
    <w:rsid w:val="00BD500E"/>
    <w:rsid w:val="00BD51BB"/>
    <w:rsid w:val="00BD5349"/>
    <w:rsid w:val="00BD638C"/>
    <w:rsid w:val="00BE08B4"/>
    <w:rsid w:val="00BE0979"/>
    <w:rsid w:val="00BE09C6"/>
    <w:rsid w:val="00BE0BFF"/>
    <w:rsid w:val="00BE2624"/>
    <w:rsid w:val="00BE34F3"/>
    <w:rsid w:val="00BE4A1C"/>
    <w:rsid w:val="00BE5BFB"/>
    <w:rsid w:val="00BE65D1"/>
    <w:rsid w:val="00BF0423"/>
    <w:rsid w:val="00BF0F2A"/>
    <w:rsid w:val="00BF1569"/>
    <w:rsid w:val="00BF158A"/>
    <w:rsid w:val="00BF1834"/>
    <w:rsid w:val="00BF27CC"/>
    <w:rsid w:val="00BF30E0"/>
    <w:rsid w:val="00BF3C98"/>
    <w:rsid w:val="00BF5CC2"/>
    <w:rsid w:val="00BF6FFA"/>
    <w:rsid w:val="00C02BEF"/>
    <w:rsid w:val="00C03329"/>
    <w:rsid w:val="00C05D48"/>
    <w:rsid w:val="00C0737D"/>
    <w:rsid w:val="00C07FDD"/>
    <w:rsid w:val="00C10091"/>
    <w:rsid w:val="00C103AA"/>
    <w:rsid w:val="00C125D3"/>
    <w:rsid w:val="00C1398E"/>
    <w:rsid w:val="00C13A33"/>
    <w:rsid w:val="00C1434F"/>
    <w:rsid w:val="00C144BE"/>
    <w:rsid w:val="00C15F2A"/>
    <w:rsid w:val="00C1711A"/>
    <w:rsid w:val="00C17769"/>
    <w:rsid w:val="00C23068"/>
    <w:rsid w:val="00C2348D"/>
    <w:rsid w:val="00C242CB"/>
    <w:rsid w:val="00C2455B"/>
    <w:rsid w:val="00C251E0"/>
    <w:rsid w:val="00C30404"/>
    <w:rsid w:val="00C30471"/>
    <w:rsid w:val="00C30EAD"/>
    <w:rsid w:val="00C3137F"/>
    <w:rsid w:val="00C328BA"/>
    <w:rsid w:val="00C33313"/>
    <w:rsid w:val="00C339C9"/>
    <w:rsid w:val="00C3414E"/>
    <w:rsid w:val="00C373AE"/>
    <w:rsid w:val="00C40929"/>
    <w:rsid w:val="00C40D33"/>
    <w:rsid w:val="00C4169F"/>
    <w:rsid w:val="00C42334"/>
    <w:rsid w:val="00C42BA1"/>
    <w:rsid w:val="00C44423"/>
    <w:rsid w:val="00C44931"/>
    <w:rsid w:val="00C45811"/>
    <w:rsid w:val="00C45A36"/>
    <w:rsid w:val="00C45C1E"/>
    <w:rsid w:val="00C461FB"/>
    <w:rsid w:val="00C46A4C"/>
    <w:rsid w:val="00C4733D"/>
    <w:rsid w:val="00C47930"/>
    <w:rsid w:val="00C4798A"/>
    <w:rsid w:val="00C500BB"/>
    <w:rsid w:val="00C5056D"/>
    <w:rsid w:val="00C5263E"/>
    <w:rsid w:val="00C55B1F"/>
    <w:rsid w:val="00C60D23"/>
    <w:rsid w:val="00C61AB9"/>
    <w:rsid w:val="00C62282"/>
    <w:rsid w:val="00C634F2"/>
    <w:rsid w:val="00C63F7B"/>
    <w:rsid w:val="00C6448A"/>
    <w:rsid w:val="00C646F3"/>
    <w:rsid w:val="00C65229"/>
    <w:rsid w:val="00C65384"/>
    <w:rsid w:val="00C662A8"/>
    <w:rsid w:val="00C66605"/>
    <w:rsid w:val="00C67A04"/>
    <w:rsid w:val="00C71629"/>
    <w:rsid w:val="00C718C9"/>
    <w:rsid w:val="00C71C46"/>
    <w:rsid w:val="00C71EC2"/>
    <w:rsid w:val="00C773B6"/>
    <w:rsid w:val="00C7798A"/>
    <w:rsid w:val="00C77CDD"/>
    <w:rsid w:val="00C801AA"/>
    <w:rsid w:val="00C8058E"/>
    <w:rsid w:val="00C81C68"/>
    <w:rsid w:val="00C82476"/>
    <w:rsid w:val="00C83513"/>
    <w:rsid w:val="00C837DC"/>
    <w:rsid w:val="00C84049"/>
    <w:rsid w:val="00C85439"/>
    <w:rsid w:val="00C85E36"/>
    <w:rsid w:val="00C87460"/>
    <w:rsid w:val="00C91A4D"/>
    <w:rsid w:val="00C92070"/>
    <w:rsid w:val="00C946AC"/>
    <w:rsid w:val="00C94CDF"/>
    <w:rsid w:val="00C94FED"/>
    <w:rsid w:val="00C96635"/>
    <w:rsid w:val="00CA0CFD"/>
    <w:rsid w:val="00CA1332"/>
    <w:rsid w:val="00CA1F5D"/>
    <w:rsid w:val="00CA393F"/>
    <w:rsid w:val="00CA39C8"/>
    <w:rsid w:val="00CA3C72"/>
    <w:rsid w:val="00CA5FB2"/>
    <w:rsid w:val="00CA646C"/>
    <w:rsid w:val="00CA742C"/>
    <w:rsid w:val="00CA78ED"/>
    <w:rsid w:val="00CB3699"/>
    <w:rsid w:val="00CB4762"/>
    <w:rsid w:val="00CB4A9A"/>
    <w:rsid w:val="00CB52C1"/>
    <w:rsid w:val="00CB5872"/>
    <w:rsid w:val="00CB768C"/>
    <w:rsid w:val="00CB7F4B"/>
    <w:rsid w:val="00CC1BCC"/>
    <w:rsid w:val="00CC1D4A"/>
    <w:rsid w:val="00CC1E90"/>
    <w:rsid w:val="00CC2E70"/>
    <w:rsid w:val="00CC4869"/>
    <w:rsid w:val="00CC4E1D"/>
    <w:rsid w:val="00CC7501"/>
    <w:rsid w:val="00CC760E"/>
    <w:rsid w:val="00CC78F1"/>
    <w:rsid w:val="00CD0444"/>
    <w:rsid w:val="00CD22D4"/>
    <w:rsid w:val="00CD2339"/>
    <w:rsid w:val="00CD27CB"/>
    <w:rsid w:val="00CD2A9C"/>
    <w:rsid w:val="00CD41D7"/>
    <w:rsid w:val="00CD48B5"/>
    <w:rsid w:val="00CD51BF"/>
    <w:rsid w:val="00CD5D5E"/>
    <w:rsid w:val="00CD61C4"/>
    <w:rsid w:val="00CD7B85"/>
    <w:rsid w:val="00CE1A7B"/>
    <w:rsid w:val="00CE2A6C"/>
    <w:rsid w:val="00CE4318"/>
    <w:rsid w:val="00CE4AC4"/>
    <w:rsid w:val="00CE50B0"/>
    <w:rsid w:val="00CE5646"/>
    <w:rsid w:val="00CE642D"/>
    <w:rsid w:val="00CF03D5"/>
    <w:rsid w:val="00CF2259"/>
    <w:rsid w:val="00CF2B7D"/>
    <w:rsid w:val="00CF2F9D"/>
    <w:rsid w:val="00CF3179"/>
    <w:rsid w:val="00CF3690"/>
    <w:rsid w:val="00CF3BCD"/>
    <w:rsid w:val="00CF3ED9"/>
    <w:rsid w:val="00CF405F"/>
    <w:rsid w:val="00CF43D3"/>
    <w:rsid w:val="00CF4613"/>
    <w:rsid w:val="00CF6A64"/>
    <w:rsid w:val="00CF76A0"/>
    <w:rsid w:val="00CF7761"/>
    <w:rsid w:val="00D00866"/>
    <w:rsid w:val="00D00893"/>
    <w:rsid w:val="00D00B84"/>
    <w:rsid w:val="00D00E5C"/>
    <w:rsid w:val="00D0102A"/>
    <w:rsid w:val="00D011F0"/>
    <w:rsid w:val="00D0153E"/>
    <w:rsid w:val="00D01FE0"/>
    <w:rsid w:val="00D027B1"/>
    <w:rsid w:val="00D02A25"/>
    <w:rsid w:val="00D02B6D"/>
    <w:rsid w:val="00D0300E"/>
    <w:rsid w:val="00D04C11"/>
    <w:rsid w:val="00D06483"/>
    <w:rsid w:val="00D06857"/>
    <w:rsid w:val="00D078D8"/>
    <w:rsid w:val="00D100A2"/>
    <w:rsid w:val="00D10273"/>
    <w:rsid w:val="00D1053F"/>
    <w:rsid w:val="00D10B8D"/>
    <w:rsid w:val="00D110E2"/>
    <w:rsid w:val="00D11736"/>
    <w:rsid w:val="00D11DC8"/>
    <w:rsid w:val="00D12412"/>
    <w:rsid w:val="00D14118"/>
    <w:rsid w:val="00D1430B"/>
    <w:rsid w:val="00D14B38"/>
    <w:rsid w:val="00D14CB4"/>
    <w:rsid w:val="00D17834"/>
    <w:rsid w:val="00D17AE1"/>
    <w:rsid w:val="00D17F0F"/>
    <w:rsid w:val="00D17FB1"/>
    <w:rsid w:val="00D20637"/>
    <w:rsid w:val="00D20B91"/>
    <w:rsid w:val="00D21445"/>
    <w:rsid w:val="00D21B7D"/>
    <w:rsid w:val="00D22E09"/>
    <w:rsid w:val="00D23A06"/>
    <w:rsid w:val="00D24AE6"/>
    <w:rsid w:val="00D24B83"/>
    <w:rsid w:val="00D24C63"/>
    <w:rsid w:val="00D30253"/>
    <w:rsid w:val="00D317E9"/>
    <w:rsid w:val="00D31AC2"/>
    <w:rsid w:val="00D322A8"/>
    <w:rsid w:val="00D323E4"/>
    <w:rsid w:val="00D3314A"/>
    <w:rsid w:val="00D346CC"/>
    <w:rsid w:val="00D34E17"/>
    <w:rsid w:val="00D4011B"/>
    <w:rsid w:val="00D40D90"/>
    <w:rsid w:val="00D41562"/>
    <w:rsid w:val="00D41D04"/>
    <w:rsid w:val="00D41F3B"/>
    <w:rsid w:val="00D43C05"/>
    <w:rsid w:val="00D45530"/>
    <w:rsid w:val="00D47213"/>
    <w:rsid w:val="00D47417"/>
    <w:rsid w:val="00D47E25"/>
    <w:rsid w:val="00D509D9"/>
    <w:rsid w:val="00D5151F"/>
    <w:rsid w:val="00D51D4D"/>
    <w:rsid w:val="00D526DD"/>
    <w:rsid w:val="00D52B9E"/>
    <w:rsid w:val="00D53999"/>
    <w:rsid w:val="00D53DDA"/>
    <w:rsid w:val="00D54160"/>
    <w:rsid w:val="00D5442E"/>
    <w:rsid w:val="00D56199"/>
    <w:rsid w:val="00D60504"/>
    <w:rsid w:val="00D6151A"/>
    <w:rsid w:val="00D6198E"/>
    <w:rsid w:val="00D62DEF"/>
    <w:rsid w:val="00D634EB"/>
    <w:rsid w:val="00D6389F"/>
    <w:rsid w:val="00D64C04"/>
    <w:rsid w:val="00D64FC1"/>
    <w:rsid w:val="00D656E2"/>
    <w:rsid w:val="00D656EC"/>
    <w:rsid w:val="00D65975"/>
    <w:rsid w:val="00D67427"/>
    <w:rsid w:val="00D67A95"/>
    <w:rsid w:val="00D67B5E"/>
    <w:rsid w:val="00D72A9B"/>
    <w:rsid w:val="00D72CAC"/>
    <w:rsid w:val="00D73250"/>
    <w:rsid w:val="00D7392E"/>
    <w:rsid w:val="00D7511A"/>
    <w:rsid w:val="00D75B4D"/>
    <w:rsid w:val="00D75DCB"/>
    <w:rsid w:val="00D77855"/>
    <w:rsid w:val="00D80076"/>
    <w:rsid w:val="00D804D5"/>
    <w:rsid w:val="00D80D9F"/>
    <w:rsid w:val="00D815DE"/>
    <w:rsid w:val="00D8218E"/>
    <w:rsid w:val="00D827BF"/>
    <w:rsid w:val="00D8349C"/>
    <w:rsid w:val="00D8422F"/>
    <w:rsid w:val="00D85A5F"/>
    <w:rsid w:val="00D868BD"/>
    <w:rsid w:val="00D86E3B"/>
    <w:rsid w:val="00D86F33"/>
    <w:rsid w:val="00D87FC3"/>
    <w:rsid w:val="00D900C9"/>
    <w:rsid w:val="00D9043F"/>
    <w:rsid w:val="00D9056D"/>
    <w:rsid w:val="00D91D06"/>
    <w:rsid w:val="00D92363"/>
    <w:rsid w:val="00D925C9"/>
    <w:rsid w:val="00D93331"/>
    <w:rsid w:val="00D9336F"/>
    <w:rsid w:val="00D93713"/>
    <w:rsid w:val="00D940EC"/>
    <w:rsid w:val="00D94684"/>
    <w:rsid w:val="00D95D9F"/>
    <w:rsid w:val="00D96452"/>
    <w:rsid w:val="00D9658F"/>
    <w:rsid w:val="00D97C28"/>
    <w:rsid w:val="00DA388B"/>
    <w:rsid w:val="00DA39C3"/>
    <w:rsid w:val="00DA3E21"/>
    <w:rsid w:val="00DA56F9"/>
    <w:rsid w:val="00DA5762"/>
    <w:rsid w:val="00DA5837"/>
    <w:rsid w:val="00DA5E0F"/>
    <w:rsid w:val="00DA5FD5"/>
    <w:rsid w:val="00DA611A"/>
    <w:rsid w:val="00DA75BF"/>
    <w:rsid w:val="00DA782C"/>
    <w:rsid w:val="00DB2DA2"/>
    <w:rsid w:val="00DB43A4"/>
    <w:rsid w:val="00DB4789"/>
    <w:rsid w:val="00DB4B25"/>
    <w:rsid w:val="00DB5A05"/>
    <w:rsid w:val="00DB7849"/>
    <w:rsid w:val="00DC172E"/>
    <w:rsid w:val="00DC3066"/>
    <w:rsid w:val="00DC4A8D"/>
    <w:rsid w:val="00DC509A"/>
    <w:rsid w:val="00DC788D"/>
    <w:rsid w:val="00DC7BC6"/>
    <w:rsid w:val="00DD029B"/>
    <w:rsid w:val="00DD04C5"/>
    <w:rsid w:val="00DD0E16"/>
    <w:rsid w:val="00DD11BF"/>
    <w:rsid w:val="00DD1206"/>
    <w:rsid w:val="00DD1D27"/>
    <w:rsid w:val="00DD1E08"/>
    <w:rsid w:val="00DD23CC"/>
    <w:rsid w:val="00DD2B5F"/>
    <w:rsid w:val="00DD35B1"/>
    <w:rsid w:val="00DD3E55"/>
    <w:rsid w:val="00DD40E2"/>
    <w:rsid w:val="00DD450C"/>
    <w:rsid w:val="00DD5C4E"/>
    <w:rsid w:val="00DD61BD"/>
    <w:rsid w:val="00DD61E5"/>
    <w:rsid w:val="00DD6DD3"/>
    <w:rsid w:val="00DD7D60"/>
    <w:rsid w:val="00DE127C"/>
    <w:rsid w:val="00DE13F7"/>
    <w:rsid w:val="00DE1645"/>
    <w:rsid w:val="00DE192D"/>
    <w:rsid w:val="00DE2180"/>
    <w:rsid w:val="00DE37EC"/>
    <w:rsid w:val="00DE4119"/>
    <w:rsid w:val="00DE50CF"/>
    <w:rsid w:val="00DE57CA"/>
    <w:rsid w:val="00DE72A9"/>
    <w:rsid w:val="00DE7565"/>
    <w:rsid w:val="00DE7CE3"/>
    <w:rsid w:val="00DF0375"/>
    <w:rsid w:val="00DF0D67"/>
    <w:rsid w:val="00DF2C62"/>
    <w:rsid w:val="00DF2FE7"/>
    <w:rsid w:val="00DF341F"/>
    <w:rsid w:val="00DF4015"/>
    <w:rsid w:val="00E0015F"/>
    <w:rsid w:val="00E007A7"/>
    <w:rsid w:val="00E0089A"/>
    <w:rsid w:val="00E03A32"/>
    <w:rsid w:val="00E03E24"/>
    <w:rsid w:val="00E03FCE"/>
    <w:rsid w:val="00E04095"/>
    <w:rsid w:val="00E05572"/>
    <w:rsid w:val="00E06A6C"/>
    <w:rsid w:val="00E06B2A"/>
    <w:rsid w:val="00E108B5"/>
    <w:rsid w:val="00E120FE"/>
    <w:rsid w:val="00E137A6"/>
    <w:rsid w:val="00E13D5C"/>
    <w:rsid w:val="00E1534C"/>
    <w:rsid w:val="00E17460"/>
    <w:rsid w:val="00E17797"/>
    <w:rsid w:val="00E2016A"/>
    <w:rsid w:val="00E20775"/>
    <w:rsid w:val="00E21EAB"/>
    <w:rsid w:val="00E21ED3"/>
    <w:rsid w:val="00E249E3"/>
    <w:rsid w:val="00E25210"/>
    <w:rsid w:val="00E25D74"/>
    <w:rsid w:val="00E271BE"/>
    <w:rsid w:val="00E272D0"/>
    <w:rsid w:val="00E315A1"/>
    <w:rsid w:val="00E31831"/>
    <w:rsid w:val="00E3298F"/>
    <w:rsid w:val="00E32BD5"/>
    <w:rsid w:val="00E33FC8"/>
    <w:rsid w:val="00E34062"/>
    <w:rsid w:val="00E37D9D"/>
    <w:rsid w:val="00E401BA"/>
    <w:rsid w:val="00E40317"/>
    <w:rsid w:val="00E40A82"/>
    <w:rsid w:val="00E40DB1"/>
    <w:rsid w:val="00E40EFF"/>
    <w:rsid w:val="00E42A49"/>
    <w:rsid w:val="00E46136"/>
    <w:rsid w:val="00E4700F"/>
    <w:rsid w:val="00E50F2B"/>
    <w:rsid w:val="00E5326C"/>
    <w:rsid w:val="00E54225"/>
    <w:rsid w:val="00E54A59"/>
    <w:rsid w:val="00E54BD7"/>
    <w:rsid w:val="00E54D49"/>
    <w:rsid w:val="00E54E69"/>
    <w:rsid w:val="00E56D34"/>
    <w:rsid w:val="00E57F2D"/>
    <w:rsid w:val="00E6071B"/>
    <w:rsid w:val="00E613D5"/>
    <w:rsid w:val="00E615A0"/>
    <w:rsid w:val="00E61CBE"/>
    <w:rsid w:val="00E62504"/>
    <w:rsid w:val="00E62B21"/>
    <w:rsid w:val="00E62CF3"/>
    <w:rsid w:val="00E63293"/>
    <w:rsid w:val="00E635E1"/>
    <w:rsid w:val="00E63C52"/>
    <w:rsid w:val="00E63E4D"/>
    <w:rsid w:val="00E65362"/>
    <w:rsid w:val="00E66185"/>
    <w:rsid w:val="00E66CBA"/>
    <w:rsid w:val="00E675D4"/>
    <w:rsid w:val="00E70F85"/>
    <w:rsid w:val="00E716E1"/>
    <w:rsid w:val="00E74638"/>
    <w:rsid w:val="00E75788"/>
    <w:rsid w:val="00E75E6D"/>
    <w:rsid w:val="00E76229"/>
    <w:rsid w:val="00E77036"/>
    <w:rsid w:val="00E808FE"/>
    <w:rsid w:val="00E81D05"/>
    <w:rsid w:val="00E82264"/>
    <w:rsid w:val="00E82BBF"/>
    <w:rsid w:val="00E82E5F"/>
    <w:rsid w:val="00E84041"/>
    <w:rsid w:val="00E84564"/>
    <w:rsid w:val="00E84860"/>
    <w:rsid w:val="00E85BDE"/>
    <w:rsid w:val="00E86B44"/>
    <w:rsid w:val="00E86EDC"/>
    <w:rsid w:val="00E9044D"/>
    <w:rsid w:val="00E9074D"/>
    <w:rsid w:val="00E91492"/>
    <w:rsid w:val="00E91992"/>
    <w:rsid w:val="00E92315"/>
    <w:rsid w:val="00E92D08"/>
    <w:rsid w:val="00E931E7"/>
    <w:rsid w:val="00E97002"/>
    <w:rsid w:val="00E97414"/>
    <w:rsid w:val="00EA18A5"/>
    <w:rsid w:val="00EA2066"/>
    <w:rsid w:val="00EA3279"/>
    <w:rsid w:val="00EA4A35"/>
    <w:rsid w:val="00EA776D"/>
    <w:rsid w:val="00EA7A7A"/>
    <w:rsid w:val="00EA7B78"/>
    <w:rsid w:val="00EA7ED5"/>
    <w:rsid w:val="00EB0F90"/>
    <w:rsid w:val="00EB2CDB"/>
    <w:rsid w:val="00EB2F1F"/>
    <w:rsid w:val="00EB3020"/>
    <w:rsid w:val="00EB3283"/>
    <w:rsid w:val="00EB53D0"/>
    <w:rsid w:val="00EB5C48"/>
    <w:rsid w:val="00EB72A6"/>
    <w:rsid w:val="00EB75D1"/>
    <w:rsid w:val="00EC0F8C"/>
    <w:rsid w:val="00EC289B"/>
    <w:rsid w:val="00EC52FE"/>
    <w:rsid w:val="00EC5687"/>
    <w:rsid w:val="00EC575F"/>
    <w:rsid w:val="00EC57BD"/>
    <w:rsid w:val="00EC5A04"/>
    <w:rsid w:val="00EC6AF4"/>
    <w:rsid w:val="00ED13BE"/>
    <w:rsid w:val="00ED1816"/>
    <w:rsid w:val="00ED23E5"/>
    <w:rsid w:val="00ED305C"/>
    <w:rsid w:val="00ED4FC1"/>
    <w:rsid w:val="00ED5344"/>
    <w:rsid w:val="00ED55F2"/>
    <w:rsid w:val="00ED5C70"/>
    <w:rsid w:val="00ED6044"/>
    <w:rsid w:val="00ED7011"/>
    <w:rsid w:val="00ED76C3"/>
    <w:rsid w:val="00ED7924"/>
    <w:rsid w:val="00ED7DC0"/>
    <w:rsid w:val="00EE0217"/>
    <w:rsid w:val="00EE0FF5"/>
    <w:rsid w:val="00EE1ACA"/>
    <w:rsid w:val="00EE1CB3"/>
    <w:rsid w:val="00EE24C9"/>
    <w:rsid w:val="00EE2B63"/>
    <w:rsid w:val="00EE37E7"/>
    <w:rsid w:val="00EE43A6"/>
    <w:rsid w:val="00EE4E1F"/>
    <w:rsid w:val="00EE4EA6"/>
    <w:rsid w:val="00EE5906"/>
    <w:rsid w:val="00EE5EE4"/>
    <w:rsid w:val="00EF06DF"/>
    <w:rsid w:val="00EF1C3A"/>
    <w:rsid w:val="00EF2E69"/>
    <w:rsid w:val="00EF3BC2"/>
    <w:rsid w:val="00EF4074"/>
    <w:rsid w:val="00EF414D"/>
    <w:rsid w:val="00EF42B9"/>
    <w:rsid w:val="00EF5367"/>
    <w:rsid w:val="00EF54B3"/>
    <w:rsid w:val="00EF5B2A"/>
    <w:rsid w:val="00EF5B61"/>
    <w:rsid w:val="00EF5DED"/>
    <w:rsid w:val="00EF70C7"/>
    <w:rsid w:val="00EF70CF"/>
    <w:rsid w:val="00EF7BEB"/>
    <w:rsid w:val="00F00E6A"/>
    <w:rsid w:val="00F00F8C"/>
    <w:rsid w:val="00F0145A"/>
    <w:rsid w:val="00F017B9"/>
    <w:rsid w:val="00F02974"/>
    <w:rsid w:val="00F03452"/>
    <w:rsid w:val="00F050D5"/>
    <w:rsid w:val="00F055AE"/>
    <w:rsid w:val="00F06F57"/>
    <w:rsid w:val="00F077E6"/>
    <w:rsid w:val="00F07A0A"/>
    <w:rsid w:val="00F1169B"/>
    <w:rsid w:val="00F11AD0"/>
    <w:rsid w:val="00F11EF7"/>
    <w:rsid w:val="00F125EC"/>
    <w:rsid w:val="00F12A18"/>
    <w:rsid w:val="00F12B3E"/>
    <w:rsid w:val="00F13A68"/>
    <w:rsid w:val="00F14CFE"/>
    <w:rsid w:val="00F14F51"/>
    <w:rsid w:val="00F15430"/>
    <w:rsid w:val="00F165B5"/>
    <w:rsid w:val="00F17E40"/>
    <w:rsid w:val="00F216F4"/>
    <w:rsid w:val="00F21DAB"/>
    <w:rsid w:val="00F22C56"/>
    <w:rsid w:val="00F2544A"/>
    <w:rsid w:val="00F268E0"/>
    <w:rsid w:val="00F30021"/>
    <w:rsid w:val="00F32D4D"/>
    <w:rsid w:val="00F33D2F"/>
    <w:rsid w:val="00F349BB"/>
    <w:rsid w:val="00F34D78"/>
    <w:rsid w:val="00F34DCB"/>
    <w:rsid w:val="00F353E7"/>
    <w:rsid w:val="00F3575E"/>
    <w:rsid w:val="00F36DBD"/>
    <w:rsid w:val="00F36E0F"/>
    <w:rsid w:val="00F371E5"/>
    <w:rsid w:val="00F3736C"/>
    <w:rsid w:val="00F41838"/>
    <w:rsid w:val="00F41BD7"/>
    <w:rsid w:val="00F41C3A"/>
    <w:rsid w:val="00F42D49"/>
    <w:rsid w:val="00F43426"/>
    <w:rsid w:val="00F4592A"/>
    <w:rsid w:val="00F4608E"/>
    <w:rsid w:val="00F473B3"/>
    <w:rsid w:val="00F51499"/>
    <w:rsid w:val="00F51A1A"/>
    <w:rsid w:val="00F524CA"/>
    <w:rsid w:val="00F53523"/>
    <w:rsid w:val="00F53AB6"/>
    <w:rsid w:val="00F540F5"/>
    <w:rsid w:val="00F56527"/>
    <w:rsid w:val="00F56BFE"/>
    <w:rsid w:val="00F57494"/>
    <w:rsid w:val="00F57D80"/>
    <w:rsid w:val="00F60606"/>
    <w:rsid w:val="00F607C4"/>
    <w:rsid w:val="00F60E3C"/>
    <w:rsid w:val="00F6136E"/>
    <w:rsid w:val="00F641B5"/>
    <w:rsid w:val="00F64870"/>
    <w:rsid w:val="00F64E88"/>
    <w:rsid w:val="00F64FFD"/>
    <w:rsid w:val="00F6589F"/>
    <w:rsid w:val="00F66D9E"/>
    <w:rsid w:val="00F67352"/>
    <w:rsid w:val="00F67432"/>
    <w:rsid w:val="00F677BF"/>
    <w:rsid w:val="00F67E17"/>
    <w:rsid w:val="00F70217"/>
    <w:rsid w:val="00F70521"/>
    <w:rsid w:val="00F706EE"/>
    <w:rsid w:val="00F70F47"/>
    <w:rsid w:val="00F71613"/>
    <w:rsid w:val="00F73309"/>
    <w:rsid w:val="00F74DDC"/>
    <w:rsid w:val="00F75265"/>
    <w:rsid w:val="00F80424"/>
    <w:rsid w:val="00F818DA"/>
    <w:rsid w:val="00F81D58"/>
    <w:rsid w:val="00F83645"/>
    <w:rsid w:val="00F84F8F"/>
    <w:rsid w:val="00F86060"/>
    <w:rsid w:val="00F876C8"/>
    <w:rsid w:val="00F8788F"/>
    <w:rsid w:val="00F9087A"/>
    <w:rsid w:val="00F90BF4"/>
    <w:rsid w:val="00F91A0D"/>
    <w:rsid w:val="00F9231D"/>
    <w:rsid w:val="00F9326E"/>
    <w:rsid w:val="00F93DCF"/>
    <w:rsid w:val="00F93E19"/>
    <w:rsid w:val="00F94295"/>
    <w:rsid w:val="00F94B97"/>
    <w:rsid w:val="00F96AF5"/>
    <w:rsid w:val="00F97674"/>
    <w:rsid w:val="00FA037C"/>
    <w:rsid w:val="00FA05CF"/>
    <w:rsid w:val="00FA06AD"/>
    <w:rsid w:val="00FA0BB7"/>
    <w:rsid w:val="00FA1F26"/>
    <w:rsid w:val="00FA436D"/>
    <w:rsid w:val="00FB1E58"/>
    <w:rsid w:val="00FB2324"/>
    <w:rsid w:val="00FB309B"/>
    <w:rsid w:val="00FB430D"/>
    <w:rsid w:val="00FB44C1"/>
    <w:rsid w:val="00FB4DB1"/>
    <w:rsid w:val="00FB509A"/>
    <w:rsid w:val="00FB58CF"/>
    <w:rsid w:val="00FB6104"/>
    <w:rsid w:val="00FB7903"/>
    <w:rsid w:val="00FC16CD"/>
    <w:rsid w:val="00FC1815"/>
    <w:rsid w:val="00FC35CE"/>
    <w:rsid w:val="00FC3C4B"/>
    <w:rsid w:val="00FC42AD"/>
    <w:rsid w:val="00FC4F44"/>
    <w:rsid w:val="00FC6DDF"/>
    <w:rsid w:val="00FC7647"/>
    <w:rsid w:val="00FD0B33"/>
    <w:rsid w:val="00FD1AED"/>
    <w:rsid w:val="00FD226A"/>
    <w:rsid w:val="00FD22E1"/>
    <w:rsid w:val="00FD2F1B"/>
    <w:rsid w:val="00FD35DF"/>
    <w:rsid w:val="00FD3B9E"/>
    <w:rsid w:val="00FD4E0F"/>
    <w:rsid w:val="00FD6989"/>
    <w:rsid w:val="00FD6C97"/>
    <w:rsid w:val="00FD7DD5"/>
    <w:rsid w:val="00FE02A5"/>
    <w:rsid w:val="00FE0620"/>
    <w:rsid w:val="00FE0752"/>
    <w:rsid w:val="00FE3E08"/>
    <w:rsid w:val="00FE5083"/>
    <w:rsid w:val="00FE517A"/>
    <w:rsid w:val="00FE58FD"/>
    <w:rsid w:val="00FE5AEA"/>
    <w:rsid w:val="00FE5B62"/>
    <w:rsid w:val="00FE5DC2"/>
    <w:rsid w:val="00FE5F66"/>
    <w:rsid w:val="00FE6F26"/>
    <w:rsid w:val="00FE79B8"/>
    <w:rsid w:val="00FE7E14"/>
    <w:rsid w:val="00FF0038"/>
    <w:rsid w:val="00FF0546"/>
    <w:rsid w:val="00FF0560"/>
    <w:rsid w:val="00FF0C47"/>
    <w:rsid w:val="00FF1229"/>
    <w:rsid w:val="00FF1C31"/>
    <w:rsid w:val="00FF1E93"/>
    <w:rsid w:val="00FF1F9F"/>
    <w:rsid w:val="00FF30FC"/>
    <w:rsid w:val="00FF368C"/>
    <w:rsid w:val="00FF586D"/>
    <w:rsid w:val="00FF60F0"/>
    <w:rsid w:val="00FF69C8"/>
    <w:rsid w:val="00FF7151"/>
    <w:rsid w:val="00FF71D5"/>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320BE"/>
  <w15:docId w15:val="{D549991D-1934-4C7F-A839-964F2C8B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customStyle="1" w:styleId="apple-style-span">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customStyle="1" w:styleId="NoSpacingChar">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BusinessRules">
    <w:name w:val="Business Rules"/>
    <w:basedOn w:val="Normal"/>
    <w:link w:val="BusinessRulesChar"/>
    <w:qFormat/>
    <w:rPr>
      <w:rFonts w:asciiTheme="minorHAnsi" w:hAnsiTheme="minorHAnsi" w:cs="Arial"/>
      <w:color w:val="00B050"/>
      <w:sz w:val="22"/>
    </w:rPr>
  </w:style>
  <w:style w:type="character" w:customStyle="1" w:styleId="BusinessRulesChar">
    <w:name w:val="Business Rules Char"/>
    <w:basedOn w:val="DefaultParagraphFont"/>
    <w:link w:val="BusinessRules"/>
    <w:rPr>
      <w:rFonts w:asciiTheme="minorHAnsi" w:hAnsiTheme="minorHAnsi" w:cs="Arial"/>
      <w:color w:val="00B050"/>
      <w:sz w:val="22"/>
      <w:szCs w:val="24"/>
    </w:rPr>
  </w:style>
  <w:style w:type="paragraph" w:styleId="NormalWeb">
    <w:name w:val="Normal (Web)"/>
    <w:basedOn w:val="Normal"/>
    <w:uiPriority w:val="99"/>
    <w:semiHidden/>
    <w:unhideWhenUsed/>
    <w:pPr>
      <w:spacing w:before="100" w:beforeAutospacing="1" w:after="100" w:afterAutospacing="1"/>
    </w:pPr>
  </w:style>
  <w:style w:type="table" w:customStyle="1" w:styleId="TableGrid1">
    <w:name w:val="Table Grid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2057">
      <w:marLeft w:val="0"/>
      <w:marRight w:val="0"/>
      <w:marTop w:val="0"/>
      <w:marBottom w:val="0"/>
      <w:divBdr>
        <w:top w:val="none" w:sz="0" w:space="0" w:color="auto"/>
        <w:left w:val="none" w:sz="0" w:space="0" w:color="auto"/>
        <w:bottom w:val="none" w:sz="0" w:space="0" w:color="auto"/>
        <w:right w:val="none" w:sz="0" w:space="0" w:color="auto"/>
      </w:divBdr>
    </w:div>
    <w:div w:id="371612058">
      <w:marLeft w:val="0"/>
      <w:marRight w:val="0"/>
      <w:marTop w:val="0"/>
      <w:marBottom w:val="0"/>
      <w:divBdr>
        <w:top w:val="none" w:sz="0" w:space="0" w:color="auto"/>
        <w:left w:val="none" w:sz="0" w:space="0" w:color="auto"/>
        <w:bottom w:val="none" w:sz="0" w:space="0" w:color="auto"/>
        <w:right w:val="none" w:sz="0" w:space="0" w:color="auto"/>
      </w:divBdr>
    </w:div>
    <w:div w:id="371612059">
      <w:marLeft w:val="0"/>
      <w:marRight w:val="0"/>
      <w:marTop w:val="0"/>
      <w:marBottom w:val="0"/>
      <w:divBdr>
        <w:top w:val="none" w:sz="0" w:space="0" w:color="auto"/>
        <w:left w:val="none" w:sz="0" w:space="0" w:color="auto"/>
        <w:bottom w:val="none" w:sz="0" w:space="0" w:color="auto"/>
        <w:right w:val="none" w:sz="0" w:space="0" w:color="auto"/>
      </w:divBdr>
    </w:div>
    <w:div w:id="638877318">
      <w:bodyDiv w:val="1"/>
      <w:marLeft w:val="0"/>
      <w:marRight w:val="0"/>
      <w:marTop w:val="0"/>
      <w:marBottom w:val="0"/>
      <w:divBdr>
        <w:top w:val="none" w:sz="0" w:space="0" w:color="auto"/>
        <w:left w:val="none" w:sz="0" w:space="0" w:color="auto"/>
        <w:bottom w:val="none" w:sz="0" w:space="0" w:color="auto"/>
        <w:right w:val="none" w:sz="0" w:space="0" w:color="auto"/>
      </w:divBdr>
    </w:div>
    <w:div w:id="982541860">
      <w:bodyDiv w:val="1"/>
      <w:marLeft w:val="0"/>
      <w:marRight w:val="0"/>
      <w:marTop w:val="0"/>
      <w:marBottom w:val="0"/>
      <w:divBdr>
        <w:top w:val="none" w:sz="0" w:space="0" w:color="auto"/>
        <w:left w:val="none" w:sz="0" w:space="0" w:color="auto"/>
        <w:bottom w:val="none" w:sz="0" w:space="0" w:color="auto"/>
        <w:right w:val="none" w:sz="0" w:space="0" w:color="auto"/>
      </w:divBdr>
    </w:div>
    <w:div w:id="1196576967">
      <w:bodyDiv w:val="1"/>
      <w:marLeft w:val="0"/>
      <w:marRight w:val="0"/>
      <w:marTop w:val="0"/>
      <w:marBottom w:val="0"/>
      <w:divBdr>
        <w:top w:val="none" w:sz="0" w:space="0" w:color="auto"/>
        <w:left w:val="none" w:sz="0" w:space="0" w:color="auto"/>
        <w:bottom w:val="none" w:sz="0" w:space="0" w:color="auto"/>
        <w:right w:val="none" w:sz="0" w:space="0" w:color="auto"/>
      </w:divBdr>
    </w:div>
    <w:div w:id="1336566643">
      <w:bodyDiv w:val="1"/>
      <w:marLeft w:val="0"/>
      <w:marRight w:val="0"/>
      <w:marTop w:val="0"/>
      <w:marBottom w:val="0"/>
      <w:divBdr>
        <w:top w:val="none" w:sz="0" w:space="0" w:color="auto"/>
        <w:left w:val="none" w:sz="0" w:space="0" w:color="auto"/>
        <w:bottom w:val="none" w:sz="0" w:space="0" w:color="auto"/>
        <w:right w:val="none" w:sz="0" w:space="0" w:color="auto"/>
      </w:divBdr>
    </w:div>
    <w:div w:id="1904020464">
      <w:bodyDiv w:val="1"/>
      <w:marLeft w:val="0"/>
      <w:marRight w:val="0"/>
      <w:marTop w:val="0"/>
      <w:marBottom w:val="0"/>
      <w:divBdr>
        <w:top w:val="none" w:sz="0" w:space="0" w:color="auto"/>
        <w:left w:val="none" w:sz="0" w:space="0" w:color="auto"/>
        <w:bottom w:val="none" w:sz="0" w:space="0" w:color="auto"/>
        <w:right w:val="none" w:sz="0" w:space="0" w:color="auto"/>
      </w:divBdr>
    </w:div>
    <w:div w:id="19501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ros.hud.gov/heros/faces/downloadFile.xhtml?erUploadId=900000011663560" TargetMode="External"/><Relationship Id="rId18" Type="http://schemas.openxmlformats.org/officeDocument/2006/relationships/hyperlink" Target="https://heros.hud.gov/heros/faces/downloadFile.xhtml?erUploadId=900000011852313" TargetMode="External"/><Relationship Id="rId26" Type="http://schemas.openxmlformats.org/officeDocument/2006/relationships/hyperlink" Target="https://heros.hud.gov/heros/faces/downloadFile.xhtml?erUploadId=900000011737100" TargetMode="External"/><Relationship Id="rId3" Type="http://schemas.openxmlformats.org/officeDocument/2006/relationships/customXml" Target="../customXml/item3.xml"/><Relationship Id="rId21" Type="http://schemas.openxmlformats.org/officeDocument/2006/relationships/hyperlink" Target="https://heros.hud.gov/heros/faces/downloadFile.xhtml?erUploadId=900000011663673" TargetMode="External"/><Relationship Id="rId7" Type="http://schemas.openxmlformats.org/officeDocument/2006/relationships/settings" Target="settings.xml"/><Relationship Id="rId12" Type="http://schemas.openxmlformats.org/officeDocument/2006/relationships/hyperlink" Target="https://heros.hud.gov/heros/faces/downloadFile.xhtml?erUploadId=900000011663668" TargetMode="External"/><Relationship Id="rId17" Type="http://schemas.openxmlformats.org/officeDocument/2006/relationships/hyperlink" Target="https://heros.hud.gov/heros/faces/downloadFile.xhtml?erUploadId=900000011852318" TargetMode="External"/><Relationship Id="rId25" Type="http://schemas.openxmlformats.org/officeDocument/2006/relationships/hyperlink" Target="https://heros.hud.gov/heros/faces/downloadFile.xhtml?erUploadId=900000011663577" TargetMode="External"/><Relationship Id="rId2" Type="http://schemas.openxmlformats.org/officeDocument/2006/relationships/customXml" Target="../customXml/item2.xml"/><Relationship Id="rId16" Type="http://schemas.openxmlformats.org/officeDocument/2006/relationships/hyperlink" Target="https://heros.hud.gov/heros/faces/downloadFile.xhtml?erUploadId=900000011852320" TargetMode="External"/><Relationship Id="rId20" Type="http://schemas.openxmlformats.org/officeDocument/2006/relationships/hyperlink" Target="http://www.access.gpo.gov/nara/cfr/waisidx_11/7cfr658_1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os.hud.gov/heros/faces/downloadFile.xhtml?erUploadId=900000011854405" TargetMode="External"/><Relationship Id="rId24" Type="http://schemas.openxmlformats.org/officeDocument/2006/relationships/hyperlink" Target="https://heros.hud.gov/heros/faces/downloadFile.xhtml?erUploadId=90000001184783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ros.hud.gov/heros/faces/downloadFile.xhtml?erUploadId=900000011737123" TargetMode="External"/><Relationship Id="rId23" Type="http://schemas.openxmlformats.org/officeDocument/2006/relationships/hyperlink" Target="https://www.govinfo.gov/content/pkg/CFR-2012-title36-vol3/pdf/CFR-2012-title36-vol3-part800.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eros.hud.gov/heros/faces/downloadFile.xhtml?erUploadId=90000001170104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ros.hud.gov/heros/faces/downloadFile.xhtml?erUploadId=900000011663672" TargetMode="External"/><Relationship Id="rId22" Type="http://schemas.openxmlformats.org/officeDocument/2006/relationships/hyperlink" Target="https://heros.hud.gov/heros/faces/downloadFile.xhtml?erUploadId=900000011663674" TargetMode="External"/><Relationship Id="rId27" Type="http://schemas.openxmlformats.org/officeDocument/2006/relationships/hyperlink" Target="https://heros.hud.gov/heros/faces/downloadFile.xhtml?erUploadId=900000011663582"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file:///C:\Documents%20and%20Settings\ABehl\Desktop\MicroStrategy\EMIS\Final%20EMIS\espanol.hud.gov" TargetMode="External"/><Relationship Id="rId1" Type="http://schemas.openxmlformats.org/officeDocument/2006/relationships/hyperlink" Target="http://www.hu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esktop\1_HEROS_EA_Review_D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E2A9F4D0533B8044B08AFE791ECD65DA" ma:contentTypeName="Document" ma:contentTypeScope="" ma:contentTypeVersion="13" ma:versionID="8b30b168d842134ff96fc3764d34c3bc">
  <xsd:schema xmlns:xsd="http://www.w3.org/2001/XMLSchema" xmlns:ns1="http://schemas.microsoft.com/sharepoint/v3" xmlns:ns3="4d2f17ba-da6f-47af-9476-5f05412f78eb" xmlns:ns4="253ccfe1-b505-482b-824a-6ffc873e981b" xmlns:p="http://schemas.microsoft.com/office/2006/metadata/properties" xmlns:xs="http://www.w3.org/2001/XMLSchema" ma:fieldsID="0c42eac3b6979bcaab37508321f5d6d9" ma:root="true" ns1:_="" ns3:_="" ns4:_="" targetNamespace="http://schemas.microsoft.com/office/2006/metadata/properties">
    <xsd:import namespace="http://schemas.microsoft.com/sharepoint/v3"/>
    <xsd:import namespace="4d2f17ba-da6f-47af-9476-5f05412f78eb"/>
    <xsd:import namespace="253ccfe1-b505-482b-824a-6ffc873e981b"/>
    <xsd:element name="properties">
      <xsd:complexType>
        <xsd:sequence>
          <xsd:element name="documentManagement">
            <xsd:complexType>
              <xsd:all>
                <xsd:element minOccurs="0" ref="ns3:MediaServiceMetadata"/>
                <xsd:element minOccurs="0" ref="ns3:MediaServiceFastMetadata"/>
                <xsd:element minOccurs="0" ref="ns3:MediaServiceAutoTags"/>
                <xsd:element minOccurs="0" ref="ns3:MediaServiceOCR"/>
                <xsd:element minOccurs="0" ref="ns3:MediaServiceGenerationTime"/>
                <xsd:element minOccurs="0" ref="ns3:MediaServiceEventHashCode"/>
                <xsd:element minOccurs="0" ref="ns3:MediaServiceAutoKeyPoints"/>
                <xsd:element minOccurs="0" ref="ns3:MediaServiceKeyPoints"/>
                <xsd:element minOccurs="0" ref="ns1:_ip_UnifiedCompliancePolicyProperties"/>
                <xsd:element minOccurs="0" ref="ns1:_ip_UnifiedCompliancePolicyUIAction"/>
                <xsd:element minOccurs="0" ref="ns4:SharedWithUsers"/>
                <xsd:element minOccurs="0" ref="ns4:SharedWithDetails"/>
                <xsd:element minOccurs="0" ref="ns4:SharingHintHash"/>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isplayName="Unified Compliance Policy Properties" ma:hidden="true" ma:index="16" ma:internalName="_ip_UnifiedCompliancePolicyProperties" name="_ip_UnifiedCompliancePolicyProperties" nillable="true">
      <xsd:simpleType>
        <xsd:restriction base="dms:Note"/>
      </xsd:simpleType>
    </xsd:element>
    <xsd:element ma:displayName="Unified Compliance Policy UI Action" ma:hidden="true" ma:index="17" ma:internalName="_ip_UnifiedCompliancePolicyUIAction" name="_ip_UnifiedCompliancePolicyUIAc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4d2f17ba-da6f-47af-9476-5f05412f78eb">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AutoKeyPoints" ma:hidden="true" ma:index="14" ma:internalName="MediaServiceAutoKeyPoints" ma:readOnly="true" name="MediaServiceAutoKeyPoints" nillable="true">
      <xsd:simpleType>
        <xsd:restriction base="dms:Note"/>
      </xsd:simpleType>
    </xsd:element>
    <xsd:element ma:displayName="KeyPoints" ma:index="15"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253ccfe1-b505-482b-824a-6ffc873e981b">
    <xsd:import namespace="http://schemas.microsoft.com/office/2006/documentManagement/types"/>
    <xsd:import namespace="http://schemas.microsoft.com/office/infopath/2007/PartnerControls"/>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element ma:displayName="Sharing Hint Hash" ma:hidden="true" ma:index="20"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6:Sources xmlns:ns26="http://schemas.openxmlformats.org/officeDocument/2006/bibliography" SelectedStyle="\APA.XSL" StyleName="APA Fifth Edition"/>
</file>

<file path=customXml/item4.xml><?xml version="1.0" encoding="utf-8"?>
<p:properties xmlns:p="http://schemas.microsoft.com/office/2006/metadata/properties" xmlns:pc="http://schemas.microsoft.com/office/infopath/2007/PartnerControl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A2B653-FA8F-4127-8823-ED34413D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2f17ba-da6f-47af-9476-5f05412f78eb"/>
    <ds:schemaRef ds:uri="253ccfe1-b505-482b-824a-6ffc873e9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53A01-F432-420A-A0AC-692176B6882A}">
  <ds:schemaRefs>
    <ds:schemaRef ds:uri="http://schemas.microsoft.com/sharepoint/v3/contenttype/forms"/>
  </ds:schemaRefs>
</ds:datastoreItem>
</file>

<file path=customXml/itemProps3.xml><?xml version="1.0" encoding="utf-8"?>
<ds:datastoreItem xmlns:ds="http://schemas.openxmlformats.org/officeDocument/2006/customXml" ds:itemID="{C7F0A6E6-EC80-4E06-8BA0-4CA0E95861A2}">
  <ds:schemaRefs>
    <ds:schemaRef ds:uri="http://schemas.openxmlformats.org/officeDocument/2006/bibliography"/>
  </ds:schemaRefs>
</ds:datastoreItem>
</file>

<file path=customXml/itemProps4.xml><?xml version="1.0" encoding="utf-8"?>
<ds:datastoreItem xmlns:ds="http://schemas.openxmlformats.org/officeDocument/2006/customXml" ds:itemID="{DCD68F49-74E4-4FE1-9509-7C515A0D0E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1_HEROS_EA_Review_DJ</Template>
  <TotalTime>1</TotalTime>
  <Pages>39</Pages>
  <Words>6280</Words>
  <Characters>38242</Characters>
  <Application>Microsoft Office Word</Application>
  <DocSecurity>8</DocSecurity>
  <Lines>318</Lines>
  <Paragraphs>88</Paragraphs>
  <ScaleCrop>false</ScaleCrop>
  <HeadingPairs>
    <vt:vector size="2" baseType="variant">
      <vt:variant>
        <vt:lpstr>Title</vt:lpstr>
      </vt:variant>
      <vt:variant>
        <vt:i4>1</vt:i4>
      </vt:variant>
    </vt:vector>
  </HeadingPairs>
  <TitlesOfParts>
    <vt:vector size="1" baseType="lpstr">
      <vt:lpstr>&lt;TYPE=[section 4] REPORT_GUID=[B2A873E9444FB1CDF0F4CD88464F8B0C]&gt;</vt:lpstr>
    </vt:vector>
  </TitlesOfParts>
  <Company>CACI</Company>
  <LinksUpToDate>false</LinksUpToDate>
  <CharactersWithSpaces>44434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&lt;TYPE=[section 4] REPORT_GUID=[B2A873E9444FB1CDF0F4CD88464F8B0C]&gt;</dc:title>
  <dc:creator>Dagmar Johnson</dc:creator>
  <cp:lastModifiedBy>Danielle Osterman</cp:lastModifiedBy>
  <cp:revision>2</cp:revision>
  <dcterms:created xsi:type="dcterms:W3CDTF">2023-09-06T16:21:00Z</dcterms:created>
  <dcterms:modified xsi:type="dcterms:W3CDTF">2023-09-06T16:21:00Z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0x010100E2A9F4D0533B8044B08AFE791ECD65DA</vt:lpwstr>
  </property>
</Properties>
</file>