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D563" w14:textId="4CB4BCFE" w:rsidR="00C520C8" w:rsidRDefault="00C520C8" w:rsidP="00C520C8">
      <w:pPr>
        <w:pStyle w:val="xmsonormal"/>
        <w:spacing w:after="0" w:afterAutospacing="0" w:line="252" w:lineRule="auto"/>
        <w:ind w:left="1440"/>
      </w:pPr>
      <w:r>
        <w:t> </w:t>
      </w:r>
      <w:r>
        <w:rPr>
          <w:rFonts w:ascii="Franklin Gothic Book" w:hAnsi="Franklin Gothic Book"/>
          <w:noProof/>
        </w:rPr>
        <w:drawing>
          <wp:inline distT="0" distB="0" distL="0" distR="0" wp14:anchorId="33D60777" wp14:editId="25534DCE">
            <wp:extent cx="2204720" cy="868680"/>
            <wp:effectExtent l="0" t="0" r="5080" b="762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A close up of a sig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04720" cy="868680"/>
                    </a:xfrm>
                    <a:prstGeom prst="rect">
                      <a:avLst/>
                    </a:prstGeom>
                    <a:noFill/>
                    <a:ln>
                      <a:noFill/>
                    </a:ln>
                  </pic:spPr>
                </pic:pic>
              </a:graphicData>
            </a:graphic>
          </wp:inline>
        </w:drawing>
      </w:r>
      <w:r>
        <w:rPr>
          <w:noProof/>
        </w:rPr>
        <w:drawing>
          <wp:inline distT="0" distB="0" distL="0" distR="0" wp14:anchorId="34E940AA" wp14:editId="3144C778">
            <wp:extent cx="3728720" cy="1224280"/>
            <wp:effectExtent l="0" t="0" r="5080" b="0"/>
            <wp:docPr id="1" name="Picture 1" descr="Region 1 COVID-19 Long Term Recovery Task Force&#10;Funding Opportunities&#10;December 29, 202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Region 1 COVID-19 Long Term Recovery Task Force&#10;Funding Opportunities&#10;December 29, 2021  &#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28720" cy="1224280"/>
                    </a:xfrm>
                    <a:prstGeom prst="rect">
                      <a:avLst/>
                    </a:prstGeom>
                    <a:noFill/>
                    <a:ln>
                      <a:noFill/>
                    </a:ln>
                  </pic:spPr>
                </pic:pic>
              </a:graphicData>
            </a:graphic>
          </wp:inline>
        </w:drawing>
      </w:r>
    </w:p>
    <w:p w14:paraId="6904A76E" w14:textId="7824A105" w:rsidR="00C520C8" w:rsidRDefault="00C520C8" w:rsidP="00C520C8">
      <w:pPr>
        <w:pStyle w:val="xmsonormal"/>
        <w:spacing w:line="252" w:lineRule="auto"/>
        <w:ind w:left="1440"/>
      </w:pPr>
      <w:bookmarkStart w:id="0" w:name="x__Hlk56408516"/>
      <w:r>
        <w:rPr>
          <w:rFonts w:ascii="Franklin Gothic Book" w:hAnsi="Franklin Gothic Book"/>
          <w:sz w:val="18"/>
          <w:szCs w:val="18"/>
        </w:rPr>
        <w:t> </w:t>
      </w:r>
      <w:bookmarkEnd w:id="0"/>
      <w:r>
        <w:rPr>
          <w:rFonts w:ascii="Franklin Gothic Book" w:hAnsi="Franklin Gothic Book"/>
          <w:b/>
          <w:bCs/>
          <w:color w:val="FF0000"/>
          <w:sz w:val="28"/>
          <w:szCs w:val="28"/>
        </w:rPr>
        <w:t>FU</w:t>
      </w:r>
      <w:r>
        <w:rPr>
          <w:rFonts w:ascii="Franklin Gothic Book" w:hAnsi="Franklin Gothic Book"/>
          <w:b/>
          <w:bCs/>
          <w:color w:val="FF0000"/>
          <w:sz w:val="28"/>
          <w:szCs w:val="28"/>
        </w:rPr>
        <w:t>N</w:t>
      </w:r>
      <w:r>
        <w:rPr>
          <w:rFonts w:ascii="Franklin Gothic Book" w:hAnsi="Franklin Gothic Book"/>
          <w:b/>
          <w:bCs/>
          <w:color w:val="FF0000"/>
          <w:sz w:val="28"/>
          <w:szCs w:val="28"/>
        </w:rPr>
        <w:t>DING FOCUS: Aging and Seniors Resources</w:t>
      </w:r>
    </w:p>
    <w:tbl>
      <w:tblPr>
        <w:tblW w:w="8730" w:type="dxa"/>
        <w:tblInd w:w="370" w:type="dxa"/>
        <w:tblLayout w:type="fixed"/>
        <w:tblCellMar>
          <w:left w:w="0" w:type="dxa"/>
          <w:right w:w="0" w:type="dxa"/>
        </w:tblCellMar>
        <w:tblLook w:val="04A0" w:firstRow="1" w:lastRow="0" w:firstColumn="1" w:lastColumn="0" w:noHBand="0" w:noVBand="1"/>
      </w:tblPr>
      <w:tblGrid>
        <w:gridCol w:w="8730"/>
      </w:tblGrid>
      <w:tr w:rsidR="00C520C8" w14:paraId="217F5362" w14:textId="77777777" w:rsidTr="00C520C8">
        <w:trPr>
          <w:trHeight w:val="382"/>
        </w:trPr>
        <w:tc>
          <w:tcPr>
            <w:tcW w:w="873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2F95CB83" w14:textId="77777777" w:rsidR="00C520C8" w:rsidRDefault="00C520C8" w:rsidP="00C520C8">
            <w:pPr>
              <w:pStyle w:val="xmsonormal"/>
              <w:spacing w:after="120" w:afterAutospacing="0"/>
            </w:pPr>
            <w:r>
              <w:rPr>
                <w:rFonts w:ascii="Franklin Gothic Book" w:hAnsi="Franklin Gothic Book"/>
                <w:color w:val="2F5496"/>
              </w:rPr>
              <w:t xml:space="preserve">1. National Council </w:t>
            </w:r>
            <w:proofErr w:type="gramStart"/>
            <w:r>
              <w:rPr>
                <w:rFonts w:ascii="Franklin Gothic Book" w:hAnsi="Franklin Gothic Book"/>
                <w:color w:val="2F5496"/>
              </w:rPr>
              <w:t>On</w:t>
            </w:r>
            <w:proofErr w:type="gramEnd"/>
            <w:r>
              <w:rPr>
                <w:rFonts w:ascii="Franklin Gothic Book" w:hAnsi="Franklin Gothic Book"/>
                <w:color w:val="2F5496"/>
              </w:rPr>
              <w:t xml:space="preserve"> Aging</w:t>
            </w:r>
          </w:p>
          <w:p w14:paraId="20AD3736" w14:textId="77777777" w:rsidR="00C520C8" w:rsidRDefault="00C520C8" w:rsidP="00C520C8">
            <w:pPr>
              <w:pStyle w:val="xmsonormal"/>
              <w:spacing w:before="0" w:beforeAutospacing="0" w:after="240" w:afterAutospacing="0"/>
              <w:ind w:left="240"/>
            </w:pPr>
            <w:r>
              <w:rPr>
                <w:rFonts w:ascii="Franklin Gothic Book" w:hAnsi="Franklin Gothic Book"/>
                <w:color w:val="2F5496"/>
              </w:rPr>
              <w:t>Known as both a respected national Leader and trusted association dedicated to helping people aged 60+, the </w:t>
            </w:r>
            <w:hyperlink r:id="rId9" w:tgtFrame="_blank" w:history="1">
              <w:r>
                <w:rPr>
                  <w:rStyle w:val="Hyperlink"/>
                  <w:rFonts w:ascii="Franklin Gothic Book" w:hAnsi="Franklin Gothic Book"/>
                </w:rPr>
                <w:t>National Council on Aging</w:t>
              </w:r>
            </w:hyperlink>
            <w:r>
              <w:rPr>
                <w:rFonts w:ascii="Franklin Gothic Book" w:hAnsi="Franklin Gothic Book"/>
                <w:color w:val="2F5496"/>
              </w:rPr>
              <w:t> works with nonprofit organizations, governments, and businesses in order to provide community programs and services. This is a great place to find what senior programs are available to assist with healthy aging and financial security.</w:t>
            </w:r>
          </w:p>
          <w:p w14:paraId="1A38D9F2" w14:textId="54C29DBE" w:rsidR="00C520C8" w:rsidRDefault="00C520C8" w:rsidP="00C520C8">
            <w:pPr>
              <w:pStyle w:val="xmsonormal"/>
              <w:spacing w:after="120" w:afterAutospacing="0"/>
            </w:pPr>
            <w:r>
              <w:rPr>
                <w:rFonts w:ascii="Franklin Gothic Book" w:hAnsi="Franklin Gothic Book"/>
                <w:color w:val="2F5496"/>
              </w:rPr>
              <w:t> 2. AARP</w:t>
            </w:r>
          </w:p>
          <w:p w14:paraId="120DD708" w14:textId="77777777" w:rsidR="00C520C8" w:rsidRDefault="00C520C8" w:rsidP="00C520C8">
            <w:pPr>
              <w:pStyle w:val="xmsonormal"/>
              <w:spacing w:before="0" w:beforeAutospacing="0" w:after="0" w:afterAutospacing="0"/>
              <w:ind w:left="240"/>
            </w:pPr>
            <w:r>
              <w:rPr>
                <w:rFonts w:ascii="Franklin Gothic Book" w:hAnsi="Franklin Gothic Book"/>
                <w:color w:val="2F5496"/>
              </w:rPr>
              <w:t>The </w:t>
            </w:r>
            <w:hyperlink r:id="rId10" w:tgtFrame="_blank" w:history="1">
              <w:r>
                <w:rPr>
                  <w:rStyle w:val="Hyperlink"/>
                  <w:rFonts w:ascii="Franklin Gothic Book" w:hAnsi="Franklin Gothic Book"/>
                </w:rPr>
                <w:t>AARP</w:t>
              </w:r>
            </w:hyperlink>
            <w:r>
              <w:rPr>
                <w:rFonts w:ascii="Franklin Gothic Book" w:hAnsi="Franklin Gothic Book"/>
                <w:color w:val="2F5496"/>
              </w:rPr>
              <w:t xml:space="preserve"> is a nonprofit, nonpartisan organization whose focus is helping people 50 and older to improve the quality of their lives. Its website hosts helpful information to seniors around topics such as healthy living, senior discounts, </w:t>
            </w:r>
            <w:proofErr w:type="gramStart"/>
            <w:r>
              <w:rPr>
                <w:rFonts w:ascii="Franklin Gothic Book" w:hAnsi="Franklin Gothic Book"/>
                <w:color w:val="2F5496"/>
              </w:rPr>
              <w:t>products</w:t>
            </w:r>
            <w:proofErr w:type="gramEnd"/>
            <w:r>
              <w:rPr>
                <w:rFonts w:ascii="Franklin Gothic Book" w:hAnsi="Franklin Gothic Book"/>
                <w:color w:val="2F5496"/>
              </w:rPr>
              <w:t xml:space="preserve"> and news specific to seniors. In addition, there is the </w:t>
            </w:r>
            <w:hyperlink r:id="rId11" w:tgtFrame="_blank" w:history="1">
              <w:r>
                <w:rPr>
                  <w:rStyle w:val="Hyperlink"/>
                  <w:rFonts w:ascii="Franklin Gothic Book" w:hAnsi="Franklin Gothic Book"/>
                </w:rPr>
                <w:t>AARP Foundation</w:t>
              </w:r>
            </w:hyperlink>
            <w:r>
              <w:rPr>
                <w:rFonts w:ascii="Franklin Gothic Book" w:hAnsi="Franklin Gothic Book"/>
                <w:color w:val="2F5496"/>
              </w:rPr>
              <w:t>.</w:t>
            </w:r>
          </w:p>
          <w:p w14:paraId="503A97DD" w14:textId="1DCC8352" w:rsidR="00C520C8" w:rsidRDefault="00C520C8" w:rsidP="00C520C8">
            <w:pPr>
              <w:pStyle w:val="xmsonormal"/>
              <w:spacing w:before="0" w:beforeAutospacing="0" w:after="240" w:afterAutospacing="0"/>
              <w:ind w:left="240"/>
            </w:pPr>
            <w:r>
              <w:rPr>
                <w:rFonts w:ascii="Franklin Gothic Book" w:hAnsi="Franklin Gothic Book"/>
                <w:color w:val="2F5496"/>
              </w:rPr>
              <w:t>The AARP Foundation is AARP’s affiliated charity that works to assist low-income seniors in getting the necessities of life such as nutritious food, affordable housing, a steady income, and social integration. Volunteers, legal advocates, and organizations come together create effective solutions for older adults who may be struggling.</w:t>
            </w:r>
          </w:p>
          <w:p w14:paraId="72E0D658" w14:textId="77777777" w:rsidR="00C520C8" w:rsidRDefault="00C520C8" w:rsidP="00C520C8">
            <w:pPr>
              <w:pStyle w:val="xmsonormal"/>
              <w:spacing w:after="120" w:afterAutospacing="0"/>
            </w:pPr>
            <w:r>
              <w:rPr>
                <w:rFonts w:ascii="Franklin Gothic Book" w:hAnsi="Franklin Gothic Book"/>
                <w:color w:val="2F5496"/>
              </w:rPr>
              <w:t>3. Programs of All-Inclusive Care for the Elderly (PACE®)</w:t>
            </w:r>
          </w:p>
          <w:p w14:paraId="368BDEBD" w14:textId="77777777" w:rsidR="00C520C8" w:rsidRDefault="00C520C8" w:rsidP="00C520C8">
            <w:pPr>
              <w:pStyle w:val="xmsonormal"/>
              <w:spacing w:before="0" w:beforeAutospacing="0" w:after="120" w:afterAutospacing="0"/>
              <w:ind w:left="240"/>
            </w:pPr>
            <w:r>
              <w:fldChar w:fldCharType="begin"/>
            </w:r>
            <w:r>
              <w:instrText xml:space="preserve"> HYPERLINK "https://protect-us.mimecast.com/s/x3VPC820z9Ix9olHoERs2?domain=pace4you.org/" \t "_blank" </w:instrText>
            </w:r>
            <w:r>
              <w:fldChar w:fldCharType="separate"/>
            </w:r>
            <w:r>
              <w:rPr>
                <w:rStyle w:val="Hyperlink"/>
                <w:rFonts w:ascii="Franklin Gothic Book" w:hAnsi="Franklin Gothic Book"/>
              </w:rPr>
              <w:t>Programs of All-Inclus</w:t>
            </w:r>
            <w:r>
              <w:rPr>
                <w:rStyle w:val="Hyperlink"/>
                <w:rFonts w:ascii="Franklin Gothic Book" w:hAnsi="Franklin Gothic Book"/>
              </w:rPr>
              <w:t>i</w:t>
            </w:r>
            <w:r>
              <w:rPr>
                <w:rStyle w:val="Hyperlink"/>
                <w:rFonts w:ascii="Franklin Gothic Book" w:hAnsi="Franklin Gothic Book"/>
              </w:rPr>
              <w:t>ve Care for the Elderly (PACE®)</w:t>
            </w:r>
            <w:r>
              <w:fldChar w:fldCharType="end"/>
            </w:r>
            <w:r>
              <w:rPr>
                <w:rFonts w:ascii="Franklin Gothic Book" w:hAnsi="Franklin Gothic Book"/>
                <w:color w:val="2F5496"/>
              </w:rPr>
              <w:t> assist people who are age 55 or older by providing and coordinating all the types of care a senior living at home might need such as medical care, personal care, rehabilitation, social interaction, medications, and transportation. PACE can be contacted by calling 1-800-MEDICARE; TTY users should call 1-877-486-2048 or visit their website.</w:t>
            </w:r>
          </w:p>
          <w:p w14:paraId="4AB6B3D0" w14:textId="73840B69" w:rsidR="00C520C8" w:rsidRDefault="00C520C8" w:rsidP="00C520C8">
            <w:pPr>
              <w:pStyle w:val="xmsonormal"/>
              <w:spacing w:before="0" w:beforeAutospacing="0" w:after="240" w:afterAutospacing="0"/>
              <w:ind w:left="240"/>
            </w:pPr>
            <w:r>
              <w:rPr>
                <w:rFonts w:ascii="Franklin Gothic Book" w:hAnsi="Franklin Gothic Book"/>
                <w:color w:val="2F5496"/>
              </w:rPr>
              <w:t>To qualify for PACE seniors must be certified by their state to need nursing home care and live in a PACE service area (over 230 PACE centers in 31 states).</w:t>
            </w:r>
          </w:p>
          <w:p w14:paraId="5E1D2294" w14:textId="77777777" w:rsidR="00C520C8" w:rsidRDefault="00C520C8" w:rsidP="00C520C8">
            <w:pPr>
              <w:pStyle w:val="xmsonormal"/>
              <w:spacing w:before="0" w:beforeAutospacing="0" w:after="120" w:afterAutospacing="0"/>
            </w:pPr>
            <w:r>
              <w:rPr>
                <w:rFonts w:ascii="Franklin Gothic Book" w:hAnsi="Franklin Gothic Book"/>
                <w:color w:val="2F5496"/>
              </w:rPr>
              <w:t>4. Eldercare Locator</w:t>
            </w:r>
          </w:p>
          <w:p w14:paraId="1EC476D0" w14:textId="77777777" w:rsidR="00C520C8" w:rsidRDefault="00C520C8" w:rsidP="00C520C8">
            <w:pPr>
              <w:pStyle w:val="xmsonormal"/>
              <w:spacing w:before="0" w:beforeAutospacing="0" w:after="120" w:afterAutospacing="0"/>
              <w:ind w:left="240"/>
            </w:pPr>
            <w:hyperlink r:id="rId12" w:tgtFrame="_blank" w:history="1">
              <w:r>
                <w:rPr>
                  <w:rStyle w:val="Hyperlink"/>
                  <w:rFonts w:ascii="Franklin Gothic Book" w:hAnsi="Franklin Gothic Book"/>
                </w:rPr>
                <w:t>Eldercare Locator</w:t>
              </w:r>
            </w:hyperlink>
            <w:r>
              <w:rPr>
                <w:rFonts w:ascii="Franklin Gothic Book" w:hAnsi="Franklin Gothic Book"/>
                <w:color w:val="2F5496"/>
              </w:rPr>
              <w:t> is a great resource for seniors. As a free national service of the US Administration on Aging (</w:t>
            </w:r>
            <w:proofErr w:type="spellStart"/>
            <w:r>
              <w:rPr>
                <w:rFonts w:ascii="Franklin Gothic Book" w:hAnsi="Franklin Gothic Book"/>
                <w:color w:val="2F5496"/>
              </w:rPr>
              <w:t>AoA</w:t>
            </w:r>
            <w:proofErr w:type="spellEnd"/>
            <w:r>
              <w:rPr>
                <w:rFonts w:ascii="Franklin Gothic Book" w:hAnsi="Franklin Gothic Book"/>
                <w:color w:val="2F5496"/>
              </w:rPr>
              <w:t>) and an initiative of National Association of Area Agencies on Aging (n4a), it helps find local resources available to seniors such as legal and financial support, caregiving services, home repair and modification, transportation and more.</w:t>
            </w:r>
          </w:p>
          <w:p w14:paraId="1412D29E" w14:textId="3715FCAC" w:rsidR="00C520C8" w:rsidRPr="00C520C8" w:rsidRDefault="00C520C8" w:rsidP="00C520C8">
            <w:pPr>
              <w:pStyle w:val="xmsonormal"/>
              <w:spacing w:before="0" w:beforeAutospacing="0" w:after="240" w:afterAutospacing="0"/>
              <w:ind w:left="240"/>
              <w:rPr>
                <w:rFonts w:ascii="Franklin Gothic Book" w:hAnsi="Franklin Gothic Book"/>
                <w:color w:val="2F5496"/>
              </w:rPr>
            </w:pPr>
            <w:r>
              <w:rPr>
                <w:rFonts w:ascii="Franklin Gothic Book" w:hAnsi="Franklin Gothic Book"/>
                <w:color w:val="2F5496"/>
              </w:rPr>
              <w:t>You can contact the Eldercare Locator by calling 800-677-1116 or by visiting their website.</w:t>
            </w:r>
          </w:p>
          <w:p w14:paraId="6A08E0CC" w14:textId="77777777" w:rsidR="001371B3" w:rsidRDefault="00C520C8" w:rsidP="00C520C8">
            <w:pPr>
              <w:pStyle w:val="xmsonormal"/>
              <w:spacing w:before="120" w:beforeAutospacing="0" w:after="120" w:afterAutospacing="0"/>
              <w:rPr>
                <w:rFonts w:ascii="Franklin Gothic Book" w:hAnsi="Franklin Gothic Book"/>
                <w:color w:val="2F5496"/>
              </w:rPr>
            </w:pPr>
            <w:r>
              <w:rPr>
                <w:rFonts w:ascii="Franklin Gothic Book" w:hAnsi="Franklin Gothic Book"/>
                <w:color w:val="2F5496"/>
              </w:rPr>
              <w:t> </w:t>
            </w:r>
          </w:p>
          <w:p w14:paraId="3861E503" w14:textId="41A4CAE7" w:rsidR="00C520C8" w:rsidRDefault="00C520C8" w:rsidP="00C520C8">
            <w:pPr>
              <w:pStyle w:val="xmsonormal"/>
              <w:spacing w:before="120" w:beforeAutospacing="0" w:after="120" w:afterAutospacing="0"/>
            </w:pPr>
            <w:r>
              <w:rPr>
                <w:rFonts w:ascii="Franklin Gothic Book" w:hAnsi="Franklin Gothic Book"/>
                <w:color w:val="2F5496"/>
              </w:rPr>
              <w:lastRenderedPageBreak/>
              <w:t>5. Area Agencies on Aging (AAA)</w:t>
            </w:r>
          </w:p>
          <w:p w14:paraId="1E9B70AB" w14:textId="77777777" w:rsidR="00C520C8" w:rsidRDefault="00C520C8" w:rsidP="00C520C8">
            <w:pPr>
              <w:pStyle w:val="xmsonormal"/>
              <w:spacing w:before="0" w:beforeAutospacing="0" w:after="120" w:afterAutospacing="0"/>
              <w:ind w:left="330"/>
            </w:pPr>
            <w:hyperlink r:id="rId13" w:tgtFrame="_blank" w:history="1">
              <w:r>
                <w:rPr>
                  <w:rStyle w:val="Hyperlink"/>
                  <w:rFonts w:ascii="Franklin Gothic Book" w:hAnsi="Franklin Gothic Book"/>
                </w:rPr>
                <w:t>Area Agen</w:t>
              </w:r>
              <w:r>
                <w:rPr>
                  <w:rStyle w:val="Hyperlink"/>
                  <w:rFonts w:ascii="Franklin Gothic Book" w:hAnsi="Franklin Gothic Book"/>
                </w:rPr>
                <w:t>c</w:t>
              </w:r>
              <w:r>
                <w:rPr>
                  <w:rStyle w:val="Hyperlink"/>
                  <w:rFonts w:ascii="Franklin Gothic Book" w:hAnsi="Franklin Gothic Book"/>
                </w:rPr>
                <w:t>ies on Aging</w:t>
              </w:r>
            </w:hyperlink>
            <w:r>
              <w:rPr>
                <w:rFonts w:ascii="Franklin Gothic Book" w:hAnsi="Franklin Gothic Book"/>
                <w:color w:val="2F5496"/>
              </w:rPr>
              <w:t> is a network of over 620 organizations across America servicing local seniors (60+). Most of the agencies serve a specific geographic area of several neighboring counties, although a few offer services statewide. Each Area Agency on Aging provides valuable information and assistance with programs that can help seniors.</w:t>
            </w:r>
          </w:p>
          <w:p w14:paraId="4C3E1C06" w14:textId="5F24A1EA" w:rsidR="00C520C8" w:rsidRDefault="00C520C8" w:rsidP="00C520C8">
            <w:pPr>
              <w:pStyle w:val="xmsonormal"/>
              <w:spacing w:before="0" w:beforeAutospacing="0" w:after="120" w:afterAutospacing="0"/>
              <w:ind w:left="330"/>
            </w:pPr>
            <w:r>
              <w:rPr>
                <w:rFonts w:ascii="Franklin Gothic Book" w:hAnsi="Franklin Gothic Book"/>
                <w:color w:val="2F5496"/>
              </w:rPr>
              <w:t xml:space="preserve">Many Of </w:t>
            </w:r>
            <w:r w:rsidR="001371B3">
              <w:rPr>
                <w:rFonts w:ascii="Franklin Gothic Book" w:hAnsi="Franklin Gothic Book"/>
                <w:color w:val="2F5496"/>
              </w:rPr>
              <w:t>t</w:t>
            </w:r>
            <w:r>
              <w:rPr>
                <w:rFonts w:ascii="Franklin Gothic Book" w:hAnsi="Franklin Gothic Book"/>
                <w:color w:val="2F5496"/>
              </w:rPr>
              <w:t xml:space="preserve">he Typical Programs </w:t>
            </w:r>
            <w:proofErr w:type="gramStart"/>
            <w:r>
              <w:rPr>
                <w:rFonts w:ascii="Franklin Gothic Book" w:hAnsi="Franklin Gothic Book"/>
                <w:color w:val="2F5496"/>
              </w:rPr>
              <w:t>In</w:t>
            </w:r>
            <w:proofErr w:type="gramEnd"/>
            <w:r>
              <w:rPr>
                <w:rFonts w:ascii="Franklin Gothic Book" w:hAnsi="Franklin Gothic Book"/>
                <w:color w:val="2F5496"/>
              </w:rPr>
              <w:t xml:space="preserve"> Each Area Include:</w:t>
            </w:r>
          </w:p>
          <w:p w14:paraId="05C5EC19" w14:textId="77777777" w:rsidR="00C520C8" w:rsidRDefault="00C520C8" w:rsidP="00C520C8">
            <w:pPr>
              <w:pStyle w:val="xmsonormal"/>
              <w:numPr>
                <w:ilvl w:val="0"/>
                <w:numId w:val="1"/>
              </w:numPr>
              <w:tabs>
                <w:tab w:val="clear" w:pos="720"/>
              </w:tabs>
              <w:spacing w:before="0" w:beforeAutospacing="0" w:after="0" w:afterAutospacing="0"/>
              <w:ind w:left="960"/>
              <w:rPr>
                <w:rFonts w:eastAsia="Times New Roman"/>
                <w:color w:val="2F5496"/>
              </w:rPr>
            </w:pPr>
            <w:r>
              <w:rPr>
                <w:rFonts w:ascii="Franklin Gothic Book" w:eastAsia="Times New Roman" w:hAnsi="Franklin Gothic Book"/>
                <w:color w:val="2F5496"/>
              </w:rPr>
              <w:t>Nutrition and meal programs (counseling, home delivered or group meals)</w:t>
            </w:r>
          </w:p>
          <w:p w14:paraId="14FF2D5D" w14:textId="77777777" w:rsidR="00C520C8" w:rsidRDefault="00C520C8" w:rsidP="00C520C8">
            <w:pPr>
              <w:pStyle w:val="xmsonormal"/>
              <w:numPr>
                <w:ilvl w:val="0"/>
                <w:numId w:val="1"/>
              </w:numPr>
              <w:tabs>
                <w:tab w:val="clear" w:pos="720"/>
              </w:tabs>
              <w:spacing w:before="0" w:beforeAutospacing="0" w:after="0" w:afterAutospacing="0"/>
              <w:ind w:left="960"/>
              <w:rPr>
                <w:rFonts w:eastAsia="Times New Roman"/>
                <w:color w:val="2F5496"/>
              </w:rPr>
            </w:pPr>
            <w:r>
              <w:rPr>
                <w:rFonts w:ascii="Franklin Gothic Book" w:eastAsia="Times New Roman" w:hAnsi="Franklin Gothic Book"/>
                <w:color w:val="2F5496"/>
              </w:rPr>
              <w:t>Caregiver support (respite care and training for caregivers)</w:t>
            </w:r>
          </w:p>
          <w:p w14:paraId="1C7BF7B1" w14:textId="77777777" w:rsidR="00C520C8" w:rsidRDefault="00C520C8" w:rsidP="00C520C8">
            <w:pPr>
              <w:pStyle w:val="xmsonormal"/>
              <w:numPr>
                <w:ilvl w:val="0"/>
                <w:numId w:val="1"/>
              </w:numPr>
              <w:tabs>
                <w:tab w:val="clear" w:pos="720"/>
              </w:tabs>
              <w:spacing w:before="0" w:beforeAutospacing="0" w:after="0" w:afterAutospacing="0"/>
              <w:ind w:left="960"/>
              <w:rPr>
                <w:rFonts w:eastAsia="Times New Roman"/>
                <w:color w:val="2F5496"/>
              </w:rPr>
            </w:pPr>
            <w:r>
              <w:rPr>
                <w:rFonts w:ascii="Franklin Gothic Book" w:eastAsia="Times New Roman" w:hAnsi="Franklin Gothic Book"/>
                <w:color w:val="2F5496"/>
              </w:rPr>
              <w:t>Information about assistance programs and referrals to administrators</w:t>
            </w:r>
          </w:p>
          <w:p w14:paraId="5ADA0FE6" w14:textId="77777777" w:rsidR="00C520C8" w:rsidRDefault="00C520C8" w:rsidP="00C520C8">
            <w:pPr>
              <w:pStyle w:val="xmsonormal"/>
              <w:numPr>
                <w:ilvl w:val="0"/>
                <w:numId w:val="1"/>
              </w:numPr>
              <w:tabs>
                <w:tab w:val="clear" w:pos="720"/>
              </w:tabs>
              <w:spacing w:before="0" w:beforeAutospacing="0" w:after="0" w:afterAutospacing="0"/>
              <w:ind w:left="960"/>
              <w:rPr>
                <w:rFonts w:eastAsia="Times New Roman"/>
                <w:color w:val="2F5496"/>
              </w:rPr>
            </w:pPr>
            <w:r>
              <w:rPr>
                <w:rFonts w:ascii="Franklin Gothic Book" w:eastAsia="Times New Roman" w:hAnsi="Franklin Gothic Book"/>
                <w:color w:val="2F5496"/>
              </w:rPr>
              <w:t>Insurance counseling to seniors (to help understand and maximize the benefits of their insurance such as Medicare)</w:t>
            </w:r>
          </w:p>
          <w:p w14:paraId="7AA0D925" w14:textId="77777777" w:rsidR="00C520C8" w:rsidRDefault="00C520C8" w:rsidP="00C520C8">
            <w:pPr>
              <w:pStyle w:val="xmsonormal"/>
              <w:numPr>
                <w:ilvl w:val="0"/>
                <w:numId w:val="1"/>
              </w:numPr>
              <w:tabs>
                <w:tab w:val="clear" w:pos="720"/>
              </w:tabs>
              <w:spacing w:before="0" w:beforeAutospacing="0" w:after="0" w:afterAutospacing="0"/>
              <w:ind w:left="960"/>
              <w:rPr>
                <w:rFonts w:eastAsia="Times New Roman"/>
                <w:color w:val="2F5496"/>
              </w:rPr>
            </w:pPr>
            <w:r>
              <w:rPr>
                <w:rFonts w:ascii="Franklin Gothic Book" w:eastAsia="Times New Roman" w:hAnsi="Franklin Gothic Book"/>
                <w:color w:val="2F5496"/>
              </w:rPr>
              <w:t>Transportation (information about coordinated shared, non-medical transportation services)</w:t>
            </w:r>
          </w:p>
          <w:p w14:paraId="07B7648B" w14:textId="77777777" w:rsidR="00C520C8" w:rsidRDefault="00C520C8" w:rsidP="00C520C8">
            <w:pPr>
              <w:pStyle w:val="xmsonormal"/>
              <w:numPr>
                <w:ilvl w:val="0"/>
                <w:numId w:val="1"/>
              </w:numPr>
              <w:tabs>
                <w:tab w:val="clear" w:pos="720"/>
              </w:tabs>
              <w:spacing w:before="0" w:beforeAutospacing="0" w:after="120" w:afterAutospacing="0"/>
              <w:ind w:left="960"/>
              <w:rPr>
                <w:rFonts w:eastAsia="Times New Roman"/>
                <w:color w:val="2F5496"/>
              </w:rPr>
            </w:pPr>
            <w:r>
              <w:rPr>
                <w:rFonts w:ascii="Franklin Gothic Book" w:eastAsia="Times New Roman" w:hAnsi="Franklin Gothic Book"/>
                <w:color w:val="2F5496"/>
              </w:rPr>
              <w:t>In addition, several agencies can assist families to complete applications for programs such as Medicaid, respite care, and certain veterans’ programs. As well, they may also have case management services to seniors in the area.</w:t>
            </w:r>
          </w:p>
          <w:p w14:paraId="0194A19D" w14:textId="6A49A744" w:rsidR="00C520C8" w:rsidRDefault="00C520C8" w:rsidP="00C520C8">
            <w:pPr>
              <w:pStyle w:val="xmsonormal"/>
              <w:spacing w:before="0" w:beforeAutospacing="0" w:after="240" w:afterAutospacing="0"/>
              <w:ind w:left="330"/>
            </w:pPr>
            <w:r>
              <w:rPr>
                <w:rFonts w:ascii="Franklin Gothic Book" w:hAnsi="Franklin Gothic Book"/>
                <w:color w:val="2F5496"/>
              </w:rPr>
              <w:t>The National Association of Area Agencies on Aging has a website where you can find the location of your local AAA.</w:t>
            </w:r>
          </w:p>
          <w:p w14:paraId="3E08BB42" w14:textId="77777777" w:rsidR="00C520C8" w:rsidRDefault="00C520C8" w:rsidP="00C520C8">
            <w:pPr>
              <w:pStyle w:val="xmsonormal"/>
              <w:spacing w:before="0" w:beforeAutospacing="0" w:after="120" w:afterAutospacing="0"/>
            </w:pPr>
            <w:r>
              <w:rPr>
                <w:rFonts w:ascii="Franklin Gothic Book" w:hAnsi="Franklin Gothic Book"/>
                <w:color w:val="2F5496"/>
              </w:rPr>
              <w:t>6. National Institute on Aging</w:t>
            </w:r>
          </w:p>
          <w:p w14:paraId="7004A7CB" w14:textId="4861ECF9" w:rsidR="00C520C8" w:rsidRDefault="00C520C8" w:rsidP="00C520C8">
            <w:pPr>
              <w:pStyle w:val="xmsonormal"/>
              <w:spacing w:before="0" w:beforeAutospacing="0" w:after="120" w:afterAutospacing="0"/>
              <w:ind w:left="330"/>
            </w:pPr>
            <w:r>
              <w:rPr>
                <w:rFonts w:ascii="Franklin Gothic Book" w:hAnsi="Franklin Gothic Book"/>
                <w:color w:val="2F5496"/>
              </w:rPr>
              <w:t>The </w:t>
            </w:r>
            <w:hyperlink r:id="rId14" w:tgtFrame="_blank" w:history="1">
              <w:r>
                <w:rPr>
                  <w:rStyle w:val="Hyperlink"/>
                  <w:rFonts w:ascii="Franklin Gothic Book" w:hAnsi="Franklin Gothic Book"/>
                </w:rPr>
                <w:t>National Institute on Aging (NIA)</w:t>
              </w:r>
            </w:hyperlink>
            <w:r>
              <w:rPr>
                <w:rFonts w:ascii="Franklin Gothic Book" w:hAnsi="Franklin Gothic Book"/>
                <w:color w:val="2F5496"/>
              </w:rPr>
              <w:t> is under the National Institute on Health and is actively dedicated to conducting research on aging as well as the health and well-being of older individuals.</w:t>
            </w:r>
          </w:p>
          <w:p w14:paraId="7DA613B9" w14:textId="77777777" w:rsidR="00C520C8" w:rsidRDefault="00C520C8" w:rsidP="00C520C8">
            <w:pPr>
              <w:pStyle w:val="xmsonormal"/>
              <w:spacing w:before="0" w:beforeAutospacing="0" w:after="120" w:afterAutospacing="0"/>
              <w:ind w:left="330"/>
            </w:pPr>
            <w:r>
              <w:rPr>
                <w:rFonts w:ascii="Franklin Gothic Book" w:hAnsi="Franklin Gothic Book"/>
                <w:color w:val="2F5496"/>
              </w:rPr>
              <w:t>The NIA is an important resource when it comes to health topics for the elderly and has helpful information and news regarding the nature of aging and the aging process, as well as diseases and conditions associated with growing older.</w:t>
            </w:r>
          </w:p>
          <w:p w14:paraId="74A72F71" w14:textId="15BACAB5" w:rsidR="00C520C8" w:rsidRDefault="00C520C8" w:rsidP="00C520C8">
            <w:pPr>
              <w:pStyle w:val="xmsonormal"/>
              <w:spacing w:before="0" w:beforeAutospacing="0" w:after="240" w:afterAutospacing="0"/>
              <w:ind w:left="330"/>
            </w:pPr>
            <w:r>
              <w:rPr>
                <w:rFonts w:ascii="Franklin Gothic Book" w:hAnsi="Franklin Gothic Book"/>
                <w:color w:val="2F5496"/>
              </w:rPr>
              <w:t>The NIA also runs a program called </w:t>
            </w:r>
            <w:hyperlink r:id="rId15" w:tgtFrame="_blank" w:history="1">
              <w:r>
                <w:rPr>
                  <w:rStyle w:val="Hyperlink"/>
                  <w:rFonts w:ascii="Franklin Gothic Book" w:hAnsi="Franklin Gothic Book"/>
                  <w:i/>
                  <w:iCs/>
                </w:rPr>
                <w:t>Go4Life</w:t>
              </w:r>
            </w:hyperlink>
            <w:r>
              <w:rPr>
                <w:rFonts w:ascii="Franklin Gothic Book" w:hAnsi="Franklin Gothic Book"/>
                <w:color w:val="2F5496"/>
              </w:rPr>
              <w:t>, which is a great tool for seniors at home in starting an exercise and physical activity routine. It’s designed to help adults 50+ incorporate exercise and physical activity into their daily lives by providing helpful information, videos, and tips.</w:t>
            </w:r>
          </w:p>
          <w:p w14:paraId="4CD3ED7F" w14:textId="77777777" w:rsidR="00C520C8" w:rsidRDefault="00C520C8" w:rsidP="00C520C8">
            <w:pPr>
              <w:pStyle w:val="xmsonormal"/>
              <w:spacing w:before="0" w:beforeAutospacing="0" w:after="120" w:afterAutospacing="0"/>
            </w:pPr>
            <w:r>
              <w:rPr>
                <w:rFonts w:ascii="Franklin Gothic Book" w:hAnsi="Franklin Gothic Book"/>
                <w:color w:val="2F5496"/>
              </w:rPr>
              <w:t>7. Meals on Wheels</w:t>
            </w:r>
          </w:p>
          <w:p w14:paraId="4F487AF0" w14:textId="14ACD2D6" w:rsidR="00C520C8" w:rsidRDefault="00C520C8" w:rsidP="00C520C8">
            <w:pPr>
              <w:pStyle w:val="xmsonormal"/>
              <w:spacing w:before="0" w:beforeAutospacing="0" w:after="240" w:afterAutospacing="0"/>
              <w:ind w:left="330"/>
            </w:pPr>
            <w:hyperlink r:id="rId16" w:tgtFrame="_blank" w:history="1">
              <w:r>
                <w:rPr>
                  <w:rStyle w:val="Hyperlink"/>
                  <w:rFonts w:ascii="Franklin Gothic Book" w:hAnsi="Franklin Gothic Book"/>
                </w:rPr>
                <w:t>Meals on Wheels</w:t>
              </w:r>
            </w:hyperlink>
            <w:r>
              <w:rPr>
                <w:rFonts w:ascii="Franklin Gothic Book" w:hAnsi="Franklin Gothic Book"/>
                <w:color w:val="2F5496"/>
              </w:rPr>
              <w:t xml:space="preserve"> known to most people is a meal program across America. In fact, it operates in just about every community, through more than 5,000 </w:t>
            </w:r>
            <w:proofErr w:type="gramStart"/>
            <w:r>
              <w:rPr>
                <w:rFonts w:ascii="Franklin Gothic Book" w:hAnsi="Franklin Gothic Book"/>
                <w:color w:val="2F5496"/>
              </w:rPr>
              <w:t>independently-run</w:t>
            </w:r>
            <w:proofErr w:type="gramEnd"/>
            <w:r>
              <w:rPr>
                <w:rFonts w:ascii="Franklin Gothic Book" w:hAnsi="Franklin Gothic Book"/>
                <w:color w:val="2F5496"/>
              </w:rPr>
              <w:t xml:space="preserve"> local programs. Each community runs its Meals on Wheels based on the needs and resources of their communities, but they are all dedicated and focused on providing seniors with nourishing and healthy meals in their own homes.</w:t>
            </w:r>
          </w:p>
          <w:p w14:paraId="2AA11AA3" w14:textId="77777777" w:rsidR="00C520C8" w:rsidRDefault="00C520C8" w:rsidP="00C520C8">
            <w:pPr>
              <w:pStyle w:val="xmsonormal"/>
              <w:spacing w:before="0" w:beforeAutospacing="0" w:after="120" w:afterAutospacing="0"/>
            </w:pPr>
            <w:r>
              <w:rPr>
                <w:rFonts w:ascii="Franklin Gothic Book" w:hAnsi="Franklin Gothic Book"/>
                <w:color w:val="2F5496"/>
              </w:rPr>
              <w:t>8. Health Finder</w:t>
            </w:r>
          </w:p>
          <w:p w14:paraId="0187A3B4" w14:textId="77777777" w:rsidR="00C520C8" w:rsidRDefault="00C520C8" w:rsidP="00C520C8">
            <w:pPr>
              <w:pStyle w:val="xmsonormal"/>
              <w:spacing w:before="0" w:beforeAutospacing="0" w:after="120" w:afterAutospacing="0"/>
              <w:ind w:left="330"/>
            </w:pPr>
            <w:hyperlink r:id="rId17" w:tgtFrame="_blank" w:history="1">
              <w:proofErr w:type="spellStart"/>
              <w:r>
                <w:rPr>
                  <w:rStyle w:val="Hyperlink"/>
                  <w:rFonts w:ascii="Franklin Gothic Book" w:hAnsi="Franklin Gothic Book"/>
                </w:rPr>
                <w:t>Healthfinder</w:t>
              </w:r>
              <w:proofErr w:type="spellEnd"/>
            </w:hyperlink>
            <w:r>
              <w:rPr>
                <w:rFonts w:ascii="Franklin Gothic Book" w:hAnsi="Franklin Gothic Book"/>
                <w:color w:val="2F5496"/>
              </w:rPr>
              <w:t> is a service under the U.S. Department of Health and Human Services. This website provides links to helpful health-related websites, support, and self-help groups, in addition to as government agencies and nonprofit organizations that assist seniors.</w:t>
            </w:r>
          </w:p>
          <w:p w14:paraId="50124C07" w14:textId="4B602B9F" w:rsidR="00C520C8" w:rsidRDefault="00C520C8" w:rsidP="00C520C8">
            <w:pPr>
              <w:pStyle w:val="xmsonormal"/>
              <w:spacing w:before="0" w:beforeAutospacing="0" w:after="120" w:afterAutospacing="0"/>
            </w:pPr>
            <w:r>
              <w:rPr>
                <w:rFonts w:ascii="Franklin Gothic Book" w:hAnsi="Franklin Gothic Book"/>
                <w:color w:val="2F5496"/>
              </w:rPr>
              <w:t>9. Guide to Long-Term Care for Veterans</w:t>
            </w:r>
          </w:p>
          <w:p w14:paraId="68FB8A8C" w14:textId="77777777" w:rsidR="00C520C8" w:rsidRDefault="00C520C8" w:rsidP="00C520C8">
            <w:pPr>
              <w:pStyle w:val="xmsonormal"/>
              <w:spacing w:before="0" w:beforeAutospacing="0" w:after="120" w:afterAutospacing="0"/>
              <w:ind w:left="330"/>
            </w:pPr>
            <w:r>
              <w:rPr>
                <w:rFonts w:ascii="Franklin Gothic Book" w:hAnsi="Franklin Gothic Book"/>
                <w:color w:val="2F5496"/>
              </w:rPr>
              <w:t>For senior veterans living at home and enrolled in the VHA health care system, the </w:t>
            </w:r>
            <w:hyperlink r:id="rId18" w:tgtFrame="_blank" w:history="1">
              <w:r>
                <w:rPr>
                  <w:rStyle w:val="Hyperlink"/>
                  <w:rFonts w:ascii="Franklin Gothic Book" w:hAnsi="Franklin Gothic Book"/>
                </w:rPr>
                <w:t>Guide to Long Term Service and Supports</w:t>
              </w:r>
            </w:hyperlink>
            <w:r>
              <w:rPr>
                <w:rFonts w:ascii="Franklin Gothic Book" w:hAnsi="Franklin Gothic Book"/>
                <w:color w:val="2F5496"/>
              </w:rPr>
              <w:t> can provide helpful guidance to resources and information about long-term care.</w:t>
            </w:r>
          </w:p>
          <w:p w14:paraId="17A95BE7" w14:textId="0F349037" w:rsidR="00C520C8" w:rsidRDefault="00C520C8" w:rsidP="00C520C8">
            <w:pPr>
              <w:pStyle w:val="xmsonormal"/>
              <w:spacing w:before="0" w:beforeAutospacing="0" w:after="360" w:afterAutospacing="0"/>
              <w:ind w:left="330"/>
              <w:rPr>
                <w:rFonts w:ascii="Franklin Gothic Book" w:hAnsi="Franklin Gothic Book"/>
                <w:color w:val="2F5496"/>
              </w:rPr>
            </w:pPr>
            <w:r>
              <w:rPr>
                <w:rFonts w:ascii="Franklin Gothic Book" w:hAnsi="Franklin Gothic Book"/>
                <w:color w:val="2F5496"/>
              </w:rPr>
              <w:t>Their website explores the various home and community-based and residential care available to aging veterans. It provides information on available programs, as well as helpful tools, and information about how to stay healthy as you age.</w:t>
            </w:r>
          </w:p>
          <w:p w14:paraId="6E8D58C2" w14:textId="77777777" w:rsidR="00C520C8" w:rsidRDefault="00C520C8" w:rsidP="00C520C8">
            <w:pPr>
              <w:pStyle w:val="xmsonormal"/>
              <w:spacing w:before="0" w:beforeAutospacing="0" w:after="0" w:afterAutospacing="0"/>
            </w:pPr>
          </w:p>
          <w:p w14:paraId="57377D9D" w14:textId="77777777" w:rsidR="00C520C8" w:rsidRDefault="00C520C8" w:rsidP="00C520C8">
            <w:pPr>
              <w:pStyle w:val="xmsonormal"/>
              <w:spacing w:before="120" w:beforeAutospacing="0" w:after="120" w:afterAutospacing="0"/>
            </w:pPr>
            <w:r>
              <w:rPr>
                <w:rFonts w:ascii="Franklin Gothic Book" w:hAnsi="Franklin Gothic Book"/>
                <w:color w:val="2F5496"/>
              </w:rPr>
              <w:t>10. The National Directory of Home Modification and Repair Resources</w:t>
            </w:r>
          </w:p>
          <w:p w14:paraId="06DAE1EE" w14:textId="77777777" w:rsidR="00C520C8" w:rsidRDefault="00C520C8" w:rsidP="00C520C8">
            <w:pPr>
              <w:pStyle w:val="xmsonormal"/>
              <w:spacing w:before="0" w:beforeAutospacing="0" w:after="0" w:afterAutospacing="0"/>
              <w:ind w:left="420"/>
            </w:pPr>
            <w:r>
              <w:rPr>
                <w:rFonts w:ascii="Franklin Gothic Book" w:hAnsi="Franklin Gothic Book"/>
                <w:color w:val="2F5496"/>
              </w:rPr>
              <w:t>The </w:t>
            </w:r>
            <w:hyperlink r:id="rId19" w:tgtFrame="_blank" w:history="1">
              <w:r>
                <w:rPr>
                  <w:rStyle w:val="Hyperlink"/>
                  <w:rFonts w:ascii="Franklin Gothic Book" w:hAnsi="Franklin Gothic Book"/>
                </w:rPr>
                <w:t>National Directory of Home Modification and Repair Resources</w:t>
              </w:r>
            </w:hyperlink>
            <w:r>
              <w:rPr>
                <w:rFonts w:ascii="Franklin Gothic Book" w:hAnsi="Franklin Gothic Book"/>
                <w:color w:val="2F5496"/>
              </w:rPr>
              <w:t xml:space="preserve"> is a useful resource when it comes to finding qualified local services and professionals that can help you modify and </w:t>
            </w:r>
            <w:r w:rsidRPr="00C520C8">
              <w:rPr>
                <w:rFonts w:ascii="Franklin Gothic Book" w:hAnsi="Franklin Gothic Book"/>
                <w:color w:val="2F5496"/>
              </w:rPr>
              <w:t>renovate</w:t>
            </w:r>
            <w:r>
              <w:rPr>
                <w:rFonts w:ascii="Franklin Gothic Book" w:hAnsi="Franklin Gothic Book"/>
                <w:color w:val="2F5496"/>
              </w:rPr>
              <w:t xml:space="preserve"> your home. At some point, seniors aging at home will need to </w:t>
            </w:r>
            <w:proofErr w:type="gramStart"/>
            <w:r>
              <w:rPr>
                <w:rFonts w:ascii="Franklin Gothic Book" w:hAnsi="Franklin Gothic Book"/>
                <w:color w:val="2F5496"/>
              </w:rPr>
              <w:t>make adjustments to</w:t>
            </w:r>
            <w:proofErr w:type="gramEnd"/>
            <w:r>
              <w:rPr>
                <w:rFonts w:ascii="Franklin Gothic Book" w:hAnsi="Franklin Gothic Book"/>
                <w:color w:val="2F5496"/>
              </w:rPr>
              <w:t xml:space="preserve"> allow for better mobility and access as part of ensuring a safe and practical home environment.</w:t>
            </w:r>
          </w:p>
          <w:p w14:paraId="098E176D" w14:textId="636E3479" w:rsidR="00C520C8" w:rsidRDefault="00C520C8" w:rsidP="001371B3">
            <w:pPr>
              <w:pStyle w:val="xmsonormal"/>
              <w:spacing w:before="0" w:beforeAutospacing="0" w:after="0" w:afterAutospacing="0"/>
            </w:pPr>
            <w:r>
              <w:rPr>
                <w:rFonts w:ascii="Franklin Gothic Book" w:hAnsi="Franklin Gothic Book"/>
                <w:color w:val="2F5496"/>
              </w:rPr>
              <w:t> </w:t>
            </w:r>
          </w:p>
          <w:p w14:paraId="211552BB" w14:textId="3C22011F" w:rsidR="00C520C8" w:rsidRDefault="00C520C8" w:rsidP="00C520C8">
            <w:pPr>
              <w:pStyle w:val="xmsonormal"/>
              <w:spacing w:before="0" w:beforeAutospacing="0" w:after="120" w:afterAutospacing="0"/>
            </w:pPr>
            <w:r>
              <w:rPr>
                <w:rFonts w:ascii="Franklin Gothic Book" w:hAnsi="Franklin Gothic Book"/>
                <w:color w:val="2F5496"/>
              </w:rPr>
              <w:t>1</w:t>
            </w:r>
            <w:r w:rsidR="001371B3">
              <w:rPr>
                <w:rFonts w:ascii="Franklin Gothic Book" w:hAnsi="Franklin Gothic Book"/>
                <w:color w:val="2F5496"/>
              </w:rPr>
              <w:t>1</w:t>
            </w:r>
            <w:r>
              <w:rPr>
                <w:rFonts w:ascii="Franklin Gothic Book" w:hAnsi="Franklin Gothic Book"/>
                <w:color w:val="2F5496"/>
              </w:rPr>
              <w:t>. Other resources:</w:t>
            </w:r>
          </w:p>
          <w:p w14:paraId="2B255DDB" w14:textId="77777777" w:rsidR="00C520C8" w:rsidRDefault="00C520C8" w:rsidP="001371B3">
            <w:pPr>
              <w:pStyle w:val="xmsonormal"/>
              <w:spacing w:before="0" w:beforeAutospacing="0" w:after="0" w:afterAutospacing="0"/>
              <w:ind w:left="420"/>
            </w:pPr>
            <w:r>
              <w:rPr>
                <w:rFonts w:ascii="Franklin Gothic Book" w:hAnsi="Franklin Gothic Book"/>
                <w:b/>
                <w:bCs/>
                <w:color w:val="2F5496"/>
              </w:rPr>
              <w:t xml:space="preserve">Give Your Loved Ones </w:t>
            </w:r>
            <w:proofErr w:type="gramStart"/>
            <w:r>
              <w:rPr>
                <w:rFonts w:ascii="Franklin Gothic Book" w:hAnsi="Franklin Gothic Book"/>
                <w:b/>
                <w:bCs/>
                <w:color w:val="2F5496"/>
              </w:rPr>
              <w:t>The</w:t>
            </w:r>
            <w:proofErr w:type="gramEnd"/>
            <w:r>
              <w:rPr>
                <w:rFonts w:ascii="Franklin Gothic Book" w:hAnsi="Franklin Gothic Book"/>
                <w:b/>
                <w:bCs/>
                <w:color w:val="2F5496"/>
              </w:rPr>
              <w:t xml:space="preserve"> Best Care</w:t>
            </w:r>
          </w:p>
          <w:p w14:paraId="538E694F" w14:textId="77777777" w:rsidR="00C520C8" w:rsidRDefault="00C520C8" w:rsidP="001371B3">
            <w:pPr>
              <w:pStyle w:val="xmsonormal"/>
              <w:spacing w:before="0" w:beforeAutospacing="0" w:after="240" w:afterAutospacing="0"/>
              <w:ind w:left="420"/>
            </w:pPr>
            <w:r>
              <w:rPr>
                <w:rFonts w:ascii="Franklin Gothic Book" w:hAnsi="Franklin Gothic Book"/>
                <w:color w:val="2F5496"/>
              </w:rPr>
              <w:t>Caring for parents as they age is never easy. The help from home care services allows you to maintain your relationship while providing the best care possible. </w:t>
            </w:r>
            <w:hyperlink r:id="rId20" w:tgtFrame="_blank" w:history="1">
              <w:r>
                <w:rPr>
                  <w:rStyle w:val="Hyperlink"/>
                  <w:rFonts w:ascii="Franklin Gothic Book" w:hAnsi="Franklin Gothic Book"/>
                  <w:b/>
                  <w:bCs/>
                </w:rPr>
                <w:t> Find Ca</w:t>
              </w:r>
              <w:r>
                <w:rPr>
                  <w:rStyle w:val="Hyperlink"/>
                  <w:rFonts w:ascii="Franklin Gothic Book" w:hAnsi="Franklin Gothic Book"/>
                  <w:b/>
                  <w:bCs/>
                </w:rPr>
                <w:t>r</w:t>
              </w:r>
              <w:r>
                <w:rPr>
                  <w:rStyle w:val="Hyperlink"/>
                  <w:rFonts w:ascii="Franklin Gothic Book" w:hAnsi="Franklin Gothic Book"/>
                  <w:b/>
                  <w:bCs/>
                </w:rPr>
                <w:t>egivers</w:t>
              </w:r>
            </w:hyperlink>
          </w:p>
          <w:p w14:paraId="196AD1DF" w14:textId="77777777" w:rsidR="00C520C8" w:rsidRDefault="00C520C8" w:rsidP="001371B3">
            <w:pPr>
              <w:pStyle w:val="xmsonormal"/>
              <w:spacing w:before="0" w:beforeAutospacing="0" w:after="0" w:afterAutospacing="0"/>
              <w:ind w:left="420"/>
            </w:pPr>
            <w:r>
              <w:rPr>
                <w:rFonts w:ascii="Franklin Gothic Book" w:hAnsi="Franklin Gothic Book"/>
                <w:b/>
                <w:bCs/>
                <w:color w:val="2F5496"/>
              </w:rPr>
              <w:t>Sources:</w:t>
            </w:r>
          </w:p>
          <w:p w14:paraId="32020725" w14:textId="15DFE4D2" w:rsidR="00C520C8" w:rsidRDefault="00C520C8" w:rsidP="001371B3">
            <w:pPr>
              <w:pStyle w:val="xmsonormal"/>
              <w:spacing w:before="0" w:beforeAutospacing="0" w:after="0" w:afterAutospacing="0"/>
              <w:ind w:left="420"/>
              <w:rPr>
                <w:rFonts w:ascii="Franklin Gothic Book" w:hAnsi="Franklin Gothic Book"/>
                <w:i/>
                <w:iCs/>
                <w:color w:val="2F5496"/>
              </w:rPr>
            </w:pPr>
            <w:hyperlink r:id="rId21" w:history="1">
              <w:r>
                <w:rPr>
                  <w:rStyle w:val="Hyperlink"/>
                  <w:rFonts w:ascii="Franklin Gothic Book" w:hAnsi="Franklin Gothic Book"/>
                  <w:i/>
                  <w:iCs/>
                </w:rPr>
                <w:t>www.homemods.org/directory/index.shtml</w:t>
              </w:r>
            </w:hyperlink>
            <w:r>
              <w:rPr>
                <w:rFonts w:ascii="Franklin Gothic Book" w:hAnsi="Franklin Gothic Book"/>
                <w:i/>
                <w:iCs/>
                <w:color w:val="2F5496"/>
              </w:rPr>
              <w:t xml:space="preserve"> </w:t>
            </w:r>
            <w:r>
              <w:rPr>
                <w:rFonts w:ascii="Franklin Gothic Book" w:hAnsi="Franklin Gothic Book"/>
                <w:i/>
                <w:iCs/>
                <w:color w:val="2F5496"/>
              </w:rPr>
              <w:br/>
            </w:r>
            <w:hyperlink r:id="rId22" w:history="1">
              <w:r>
                <w:rPr>
                  <w:rStyle w:val="Hyperlink"/>
                  <w:rFonts w:ascii="Franklin Gothic Book" w:hAnsi="Franklin Gothic Book"/>
                  <w:i/>
                  <w:iCs/>
                </w:rPr>
                <w:t>www.va.gov/GERIATRICS/Guide/LongTermCare/index.asp</w:t>
              </w:r>
            </w:hyperlink>
            <w:r>
              <w:rPr>
                <w:rFonts w:ascii="Franklin Gothic Book" w:hAnsi="Franklin Gothic Book"/>
                <w:i/>
                <w:iCs/>
                <w:color w:val="2F5496"/>
              </w:rPr>
              <w:t xml:space="preserve"> </w:t>
            </w:r>
            <w:r>
              <w:rPr>
                <w:rFonts w:ascii="Franklin Gothic Book" w:hAnsi="Franklin Gothic Book"/>
                <w:i/>
                <w:iCs/>
                <w:color w:val="2F5496"/>
              </w:rPr>
              <w:br/>
            </w:r>
            <w:hyperlink r:id="rId23" w:history="1">
              <w:r>
                <w:rPr>
                  <w:rStyle w:val="Hyperlink"/>
                  <w:rFonts w:ascii="Franklin Gothic Book" w:hAnsi="Franklin Gothic Book"/>
                  <w:i/>
                  <w:iCs/>
                </w:rPr>
                <w:t>www.healthfinder.gov</w:t>
              </w:r>
            </w:hyperlink>
            <w:r>
              <w:rPr>
                <w:rFonts w:ascii="Franklin Gothic Book" w:hAnsi="Franklin Gothic Book"/>
                <w:i/>
                <w:iCs/>
                <w:color w:val="2F5496"/>
              </w:rPr>
              <w:t xml:space="preserve"> </w:t>
            </w:r>
            <w:r>
              <w:rPr>
                <w:rFonts w:ascii="Franklin Gothic Book" w:hAnsi="Franklin Gothic Book"/>
                <w:i/>
                <w:iCs/>
                <w:color w:val="2F5496"/>
              </w:rPr>
              <w:br/>
            </w:r>
            <w:hyperlink r:id="rId24" w:history="1">
              <w:r>
                <w:rPr>
                  <w:rStyle w:val="Hyperlink"/>
                  <w:rFonts w:ascii="Franklin Gothic Book" w:hAnsi="Franklin Gothic Book"/>
                  <w:i/>
                  <w:iCs/>
                </w:rPr>
                <w:t>www.n4a.org</w:t>
              </w:r>
            </w:hyperlink>
            <w:r>
              <w:rPr>
                <w:rFonts w:ascii="Franklin Gothic Book" w:hAnsi="Franklin Gothic Book"/>
                <w:i/>
                <w:iCs/>
                <w:color w:val="2F5496"/>
              </w:rPr>
              <w:t xml:space="preserve"> </w:t>
            </w:r>
            <w:r>
              <w:rPr>
                <w:rFonts w:ascii="Franklin Gothic Book" w:hAnsi="Franklin Gothic Book"/>
                <w:i/>
                <w:iCs/>
                <w:color w:val="2F5496"/>
              </w:rPr>
              <w:br/>
            </w:r>
            <w:hyperlink r:id="rId25" w:history="1">
              <w:r>
                <w:rPr>
                  <w:rStyle w:val="Hyperlink"/>
                  <w:rFonts w:ascii="Franklin Gothic Book" w:hAnsi="Franklin Gothic Book"/>
                  <w:i/>
                  <w:iCs/>
                </w:rPr>
                <w:t>www.eldercare.gov</w:t>
              </w:r>
            </w:hyperlink>
            <w:r>
              <w:rPr>
                <w:rFonts w:ascii="Franklin Gothic Book" w:hAnsi="Franklin Gothic Book"/>
                <w:i/>
                <w:iCs/>
                <w:color w:val="2F5496"/>
              </w:rPr>
              <w:t xml:space="preserve"> </w:t>
            </w:r>
            <w:r>
              <w:rPr>
                <w:rFonts w:ascii="Franklin Gothic Book" w:hAnsi="Franklin Gothic Book"/>
                <w:i/>
                <w:iCs/>
                <w:color w:val="2F5496"/>
              </w:rPr>
              <w:br/>
            </w:r>
            <w:hyperlink r:id="rId26" w:history="1">
              <w:r>
                <w:rPr>
                  <w:rStyle w:val="Hyperlink"/>
                  <w:rFonts w:ascii="Franklin Gothic Book" w:hAnsi="Franklin Gothic Book"/>
                  <w:i/>
                  <w:iCs/>
                </w:rPr>
                <w:t>www.PACE4You.org</w:t>
              </w:r>
            </w:hyperlink>
            <w:r>
              <w:rPr>
                <w:rFonts w:ascii="Franklin Gothic Book" w:hAnsi="Franklin Gothic Book"/>
                <w:i/>
                <w:iCs/>
                <w:color w:val="2F5496"/>
              </w:rPr>
              <w:t xml:space="preserve"> </w:t>
            </w:r>
            <w:r>
              <w:rPr>
                <w:rFonts w:ascii="Franklin Gothic Book" w:hAnsi="Franklin Gothic Book"/>
                <w:i/>
                <w:iCs/>
                <w:color w:val="2F5496"/>
              </w:rPr>
              <w:br/>
            </w:r>
            <w:hyperlink r:id="rId27" w:history="1">
              <w:r>
                <w:rPr>
                  <w:rStyle w:val="Hyperlink"/>
                  <w:rFonts w:ascii="Franklin Gothic Book" w:hAnsi="Franklin Gothic Book"/>
                  <w:i/>
                  <w:iCs/>
                </w:rPr>
                <w:t>www.aarp.org</w:t>
              </w:r>
            </w:hyperlink>
            <w:r>
              <w:rPr>
                <w:rFonts w:ascii="Franklin Gothic Book" w:hAnsi="Franklin Gothic Book"/>
                <w:i/>
                <w:iCs/>
                <w:color w:val="2F5496"/>
              </w:rPr>
              <w:t xml:space="preserve"> </w:t>
            </w:r>
            <w:r>
              <w:rPr>
                <w:rFonts w:ascii="Franklin Gothic Book" w:hAnsi="Franklin Gothic Book"/>
                <w:i/>
                <w:iCs/>
                <w:color w:val="2F5496"/>
              </w:rPr>
              <w:br/>
            </w:r>
            <w:hyperlink r:id="rId28" w:history="1">
              <w:r>
                <w:rPr>
                  <w:rStyle w:val="Hyperlink"/>
                  <w:rFonts w:ascii="Franklin Gothic Book" w:hAnsi="Franklin Gothic Book"/>
                  <w:i/>
                  <w:iCs/>
                </w:rPr>
                <w:t>www.ncoa.org</w:t>
              </w:r>
            </w:hyperlink>
            <w:r>
              <w:rPr>
                <w:rFonts w:ascii="Franklin Gothic Book" w:hAnsi="Franklin Gothic Book"/>
                <w:i/>
                <w:iCs/>
                <w:color w:val="2F5496"/>
              </w:rPr>
              <w:t xml:space="preserve"> </w:t>
            </w:r>
          </w:p>
          <w:p w14:paraId="4959FE1E" w14:textId="1C7696B9" w:rsidR="001371B3" w:rsidRDefault="001371B3">
            <w:pPr>
              <w:pStyle w:val="xmsonormal"/>
              <w:spacing w:before="0" w:beforeAutospacing="0" w:after="0" w:afterAutospacing="0"/>
              <w:rPr>
                <w:rFonts w:ascii="Franklin Gothic Book" w:hAnsi="Franklin Gothic Book"/>
                <w:i/>
                <w:iCs/>
                <w:color w:val="2F5496"/>
              </w:rPr>
            </w:pPr>
          </w:p>
          <w:p w14:paraId="4ABD75F8" w14:textId="1265E139" w:rsidR="001371B3" w:rsidRDefault="001371B3" w:rsidP="001371B3">
            <w:pPr>
              <w:pStyle w:val="xmsonormal"/>
              <w:spacing w:before="0" w:beforeAutospacing="0" w:after="60" w:afterAutospacing="0"/>
            </w:pPr>
            <w:r>
              <w:rPr>
                <w:rFonts w:ascii="Franklin Gothic Book" w:hAnsi="Franklin Gothic Book"/>
                <w:color w:val="2F5496"/>
              </w:rPr>
              <w:t>1</w:t>
            </w:r>
            <w:r>
              <w:rPr>
                <w:rFonts w:ascii="Franklin Gothic Book" w:hAnsi="Franklin Gothic Book"/>
                <w:color w:val="2F5496"/>
              </w:rPr>
              <w:t>2</w:t>
            </w:r>
            <w:r>
              <w:rPr>
                <w:rFonts w:ascii="Franklin Gothic Book" w:hAnsi="Franklin Gothic Book"/>
                <w:color w:val="2F5496"/>
              </w:rPr>
              <w:t>. AgingInPlace.org Website and articles</w:t>
            </w:r>
            <w:r>
              <w:rPr>
                <w:rFonts w:ascii="Franklin Gothic Book" w:hAnsi="Franklin Gothic Book"/>
                <w:color w:val="2F5496"/>
              </w:rPr>
              <w:t>:</w:t>
            </w:r>
          </w:p>
          <w:p w14:paraId="61637798" w14:textId="77777777" w:rsidR="001371B3" w:rsidRDefault="001371B3" w:rsidP="001371B3">
            <w:pPr>
              <w:pStyle w:val="xmsonormal"/>
              <w:numPr>
                <w:ilvl w:val="0"/>
                <w:numId w:val="6"/>
              </w:numPr>
              <w:spacing w:before="0" w:beforeAutospacing="0" w:after="60" w:afterAutospacing="0"/>
              <w:ind w:left="870"/>
            </w:pPr>
            <w:hyperlink r:id="rId29" w:history="1">
              <w:r>
                <w:rPr>
                  <w:rStyle w:val="Hyperlink"/>
                  <w:rFonts w:ascii="Franklin Gothic Book" w:hAnsi="Franklin Gothic Book"/>
                </w:rPr>
                <w:t>9 out of 10 pe</w:t>
              </w:r>
              <w:r>
                <w:rPr>
                  <w:rStyle w:val="Hyperlink"/>
                  <w:rFonts w:ascii="Franklin Gothic Book" w:hAnsi="Franklin Gothic Book"/>
                </w:rPr>
                <w:t>o</w:t>
              </w:r>
              <w:r>
                <w:rPr>
                  <w:rStyle w:val="Hyperlink"/>
                  <w:rFonts w:ascii="Franklin Gothic Book" w:hAnsi="Franklin Gothic Book"/>
                </w:rPr>
                <w:t>ple want to age at home</w:t>
              </w:r>
            </w:hyperlink>
          </w:p>
          <w:p w14:paraId="3FEFED84" w14:textId="77777777" w:rsidR="001371B3" w:rsidRDefault="001371B3" w:rsidP="001371B3">
            <w:pPr>
              <w:pStyle w:val="xmsonormal"/>
              <w:numPr>
                <w:ilvl w:val="0"/>
                <w:numId w:val="6"/>
              </w:numPr>
              <w:spacing w:before="0" w:beforeAutospacing="0" w:after="60" w:afterAutospacing="0"/>
              <w:ind w:left="870"/>
            </w:pPr>
            <w:hyperlink r:id="rId30" w:history="1">
              <w:r>
                <w:rPr>
                  <w:rStyle w:val="Hyperlink"/>
                  <w:rFonts w:ascii="Franklin Gothic Book" w:hAnsi="Franklin Gothic Book"/>
                </w:rPr>
                <w:t xml:space="preserve">Comfort Living: Why It Is Okay </w:t>
              </w:r>
              <w:proofErr w:type="gramStart"/>
              <w:r>
                <w:rPr>
                  <w:rStyle w:val="Hyperlink"/>
                  <w:rFonts w:ascii="Franklin Gothic Book" w:hAnsi="Franklin Gothic Book"/>
                </w:rPr>
                <w:t>To</w:t>
              </w:r>
              <w:proofErr w:type="gramEnd"/>
              <w:r>
                <w:rPr>
                  <w:rStyle w:val="Hyperlink"/>
                  <w:rFonts w:ascii="Franklin Gothic Book" w:hAnsi="Franklin Gothic Book"/>
                </w:rPr>
                <w:t xml:space="preserve"> Age At Home</w:t>
              </w:r>
            </w:hyperlink>
          </w:p>
          <w:p w14:paraId="7277BEFC" w14:textId="77777777" w:rsidR="001371B3" w:rsidRDefault="001371B3" w:rsidP="001371B3">
            <w:pPr>
              <w:pStyle w:val="xmsonormal"/>
              <w:numPr>
                <w:ilvl w:val="0"/>
                <w:numId w:val="6"/>
              </w:numPr>
              <w:spacing w:before="0" w:beforeAutospacing="0" w:after="60" w:afterAutospacing="0"/>
              <w:ind w:left="870"/>
            </w:pPr>
            <w:hyperlink r:id="rId31" w:history="1">
              <w:r>
                <w:rPr>
                  <w:rStyle w:val="Hyperlink"/>
                  <w:rFonts w:ascii="Franklin Gothic Book" w:hAnsi="Franklin Gothic Book"/>
                </w:rPr>
                <w:t xml:space="preserve">Tips And Tricks </w:t>
              </w:r>
              <w:proofErr w:type="gramStart"/>
              <w:r>
                <w:rPr>
                  <w:rStyle w:val="Hyperlink"/>
                  <w:rFonts w:ascii="Franklin Gothic Book" w:hAnsi="Franklin Gothic Book"/>
                </w:rPr>
                <w:t>For</w:t>
              </w:r>
              <w:proofErr w:type="gramEnd"/>
              <w:r>
                <w:rPr>
                  <w:rStyle w:val="Hyperlink"/>
                  <w:rFonts w:ascii="Franklin Gothic Book" w:hAnsi="Franklin Gothic Book"/>
                </w:rPr>
                <w:t xml:space="preserve"> Successful Senior Independent Living</w:t>
              </w:r>
            </w:hyperlink>
          </w:p>
          <w:p w14:paraId="76E6C82C" w14:textId="794B428E" w:rsidR="001371B3" w:rsidRDefault="001371B3" w:rsidP="001371B3">
            <w:pPr>
              <w:pStyle w:val="xmsonormal"/>
              <w:numPr>
                <w:ilvl w:val="0"/>
                <w:numId w:val="6"/>
              </w:numPr>
              <w:spacing w:before="0" w:beforeAutospacing="0" w:after="60" w:afterAutospacing="0"/>
              <w:ind w:left="870"/>
            </w:pPr>
            <w:hyperlink r:id="rId32" w:history="1">
              <w:r>
                <w:rPr>
                  <w:rStyle w:val="Hyperlink"/>
                  <w:rFonts w:ascii="Franklin Gothic Book" w:hAnsi="Franklin Gothic Book"/>
                </w:rPr>
                <w:t>How To Protect Y</w:t>
              </w:r>
              <w:r>
                <w:rPr>
                  <w:rStyle w:val="Hyperlink"/>
                  <w:rFonts w:ascii="Franklin Gothic Book" w:hAnsi="Franklin Gothic Book"/>
                </w:rPr>
                <w:t>o</w:t>
              </w:r>
              <w:r>
                <w:rPr>
                  <w:rStyle w:val="Hyperlink"/>
                  <w:rFonts w:ascii="Franklin Gothic Book" w:hAnsi="Franklin Gothic Book"/>
                </w:rPr>
                <w:t xml:space="preserve">urself </w:t>
              </w:r>
              <w:proofErr w:type="gramStart"/>
              <w:r>
                <w:rPr>
                  <w:rStyle w:val="Hyperlink"/>
                  <w:rFonts w:ascii="Franklin Gothic Book" w:hAnsi="Franklin Gothic Book"/>
                </w:rPr>
                <w:t>From</w:t>
              </w:r>
              <w:proofErr w:type="gramEnd"/>
              <w:r>
                <w:rPr>
                  <w:rStyle w:val="Hyperlink"/>
                  <w:rFonts w:ascii="Franklin Gothic Book" w:hAnsi="Franklin Gothic Book"/>
                </w:rPr>
                <w:t xml:space="preserve"> Medicare Fraud</w:t>
              </w:r>
            </w:hyperlink>
          </w:p>
          <w:p w14:paraId="5745423D" w14:textId="6AC43C51" w:rsidR="001371B3" w:rsidRDefault="001371B3" w:rsidP="001371B3">
            <w:pPr>
              <w:pStyle w:val="xmsonormal"/>
              <w:numPr>
                <w:ilvl w:val="0"/>
                <w:numId w:val="6"/>
              </w:numPr>
              <w:spacing w:before="0" w:beforeAutospacing="0" w:after="60" w:afterAutospacing="0"/>
              <w:ind w:left="870"/>
            </w:pPr>
            <w:hyperlink r:id="rId33" w:history="1">
              <w:r>
                <w:rPr>
                  <w:rStyle w:val="Hyperlink"/>
                  <w:rFonts w:ascii="Franklin Gothic Book" w:hAnsi="Franklin Gothic Book"/>
                  <w:b/>
                  <w:bCs/>
                </w:rPr>
                <w:t>Medical Alert Sy</w:t>
              </w:r>
              <w:r>
                <w:rPr>
                  <w:rStyle w:val="Hyperlink"/>
                  <w:rFonts w:ascii="Franklin Gothic Book" w:hAnsi="Franklin Gothic Book"/>
                  <w:b/>
                  <w:bCs/>
                </w:rPr>
                <w:t>s</w:t>
              </w:r>
              <w:r>
                <w:rPr>
                  <w:rStyle w:val="Hyperlink"/>
                  <w:rFonts w:ascii="Franklin Gothic Book" w:hAnsi="Franklin Gothic Book"/>
                  <w:b/>
                  <w:bCs/>
                </w:rPr>
                <w:t>t</w:t>
              </w:r>
              <w:r>
                <w:rPr>
                  <w:rStyle w:val="Hyperlink"/>
                  <w:rFonts w:ascii="Franklin Gothic Book" w:hAnsi="Franklin Gothic Book"/>
                  <w:b/>
                  <w:bCs/>
                </w:rPr>
                <w:t>e</w:t>
              </w:r>
              <w:r>
                <w:rPr>
                  <w:rStyle w:val="Hyperlink"/>
                  <w:rFonts w:ascii="Franklin Gothic Book" w:hAnsi="Franklin Gothic Book"/>
                  <w:b/>
                  <w:bCs/>
                </w:rPr>
                <w:t xml:space="preserve">ms Covered </w:t>
              </w:r>
              <w:proofErr w:type="gramStart"/>
              <w:r>
                <w:rPr>
                  <w:rStyle w:val="Hyperlink"/>
                  <w:rFonts w:ascii="Franklin Gothic Book" w:hAnsi="Franklin Gothic Book"/>
                  <w:b/>
                  <w:bCs/>
                </w:rPr>
                <w:t>By</w:t>
              </w:r>
              <w:proofErr w:type="gramEnd"/>
              <w:r>
                <w:rPr>
                  <w:rStyle w:val="Hyperlink"/>
                  <w:rFonts w:ascii="Franklin Gothic Book" w:hAnsi="Franklin Gothic Book"/>
                  <w:b/>
                  <w:bCs/>
                </w:rPr>
                <w:t xml:space="preserve"> Medicare</w:t>
              </w:r>
            </w:hyperlink>
            <w:r>
              <w:t xml:space="preserve"> - </w:t>
            </w:r>
            <w:r>
              <w:rPr>
                <w:rFonts w:ascii="Franklin Gothic Book" w:hAnsi="Franklin Gothic Book"/>
                <w:color w:val="2F5496"/>
              </w:rPr>
              <w:t>Medical alert systems can save lives, but Original Medicare doesn’t cover them</w:t>
            </w:r>
          </w:p>
          <w:p w14:paraId="3F1C9DD2" w14:textId="7AF8506F" w:rsidR="001371B3" w:rsidRPr="001371B3" w:rsidRDefault="001371B3" w:rsidP="001371B3">
            <w:pPr>
              <w:pStyle w:val="xmsonormal"/>
              <w:numPr>
                <w:ilvl w:val="0"/>
                <w:numId w:val="6"/>
              </w:numPr>
              <w:spacing w:before="0" w:beforeAutospacing="0" w:after="60" w:afterAutospacing="0"/>
              <w:ind w:left="870"/>
            </w:pPr>
            <w:hyperlink r:id="rId34" w:history="1">
              <w:proofErr w:type="spellStart"/>
              <w:r>
                <w:rPr>
                  <w:rStyle w:val="Hyperlink"/>
                  <w:rFonts w:ascii="Franklin Gothic Book" w:hAnsi="Franklin Gothic Book"/>
                  <w:b/>
                  <w:bCs/>
                </w:rPr>
                <w:t>Widex</w:t>
              </w:r>
              <w:proofErr w:type="spellEnd"/>
              <w:r>
                <w:rPr>
                  <w:rStyle w:val="Hyperlink"/>
                  <w:rFonts w:ascii="Franklin Gothic Book" w:hAnsi="Franklin Gothic Book"/>
                  <w:b/>
                  <w:bCs/>
                </w:rPr>
                <w:t xml:space="preserve"> Hear</w:t>
              </w:r>
              <w:r>
                <w:rPr>
                  <w:rStyle w:val="Hyperlink"/>
                  <w:rFonts w:ascii="Franklin Gothic Book" w:hAnsi="Franklin Gothic Book"/>
                  <w:b/>
                  <w:bCs/>
                </w:rPr>
                <w:t>i</w:t>
              </w:r>
              <w:r>
                <w:rPr>
                  <w:rStyle w:val="Hyperlink"/>
                  <w:rFonts w:ascii="Franklin Gothic Book" w:hAnsi="Franklin Gothic Book"/>
                  <w:b/>
                  <w:bCs/>
                </w:rPr>
                <w:t>ng Aids Review</w:t>
              </w:r>
            </w:hyperlink>
            <w:r>
              <w:t xml:space="preserve"> - </w:t>
            </w:r>
            <w:proofErr w:type="spellStart"/>
            <w:r>
              <w:rPr>
                <w:rFonts w:ascii="Franklin Gothic Book" w:hAnsi="Franklin Gothic Book"/>
                <w:color w:val="2F5496"/>
              </w:rPr>
              <w:t>Widex</w:t>
            </w:r>
            <w:proofErr w:type="spellEnd"/>
            <w:r>
              <w:rPr>
                <w:rFonts w:ascii="Franklin Gothic Book" w:hAnsi="Franklin Gothic Book"/>
                <w:color w:val="2F5496"/>
              </w:rPr>
              <w:t xml:space="preserve"> is one of the top hearing aid manufacturers in the world, but does it deserve your time, attention, and money? Learn more about the brand, its models and features, prices, </w:t>
            </w:r>
            <w:proofErr w:type="gramStart"/>
            <w:r>
              <w:rPr>
                <w:rFonts w:ascii="Franklin Gothic Book" w:hAnsi="Franklin Gothic Book"/>
                <w:color w:val="2F5496"/>
              </w:rPr>
              <w:t>pros</w:t>
            </w:r>
            <w:proofErr w:type="gramEnd"/>
            <w:r>
              <w:rPr>
                <w:rFonts w:ascii="Franklin Gothic Book" w:hAnsi="Franklin Gothic Book"/>
                <w:color w:val="2F5496"/>
              </w:rPr>
              <w:t xml:space="preserve"> and cons, and more to decide if they’re right for you</w:t>
            </w:r>
            <w:r>
              <w:rPr>
                <w:rFonts w:ascii="Franklin Gothic Book" w:hAnsi="Franklin Gothic Book"/>
                <w:color w:val="2F5496"/>
              </w:rPr>
              <w:t>.</w:t>
            </w:r>
          </w:p>
          <w:p w14:paraId="389F1B23" w14:textId="38E58020" w:rsidR="001371B3" w:rsidRDefault="001371B3" w:rsidP="001371B3">
            <w:pPr>
              <w:pStyle w:val="xmsonormal"/>
              <w:numPr>
                <w:ilvl w:val="1"/>
                <w:numId w:val="6"/>
              </w:numPr>
              <w:spacing w:before="0" w:beforeAutospacing="0" w:after="60" w:afterAutospacing="0"/>
              <w:ind w:left="1410"/>
            </w:pPr>
            <w:hyperlink r:id="rId35" w:history="1">
              <w:r>
                <w:rPr>
                  <w:rStyle w:val="Hyperlink"/>
                  <w:rFonts w:ascii="Franklin Gothic Book" w:hAnsi="Franklin Gothic Book"/>
                  <w:b/>
                  <w:bCs/>
                </w:rPr>
                <w:t>Five Re</w:t>
              </w:r>
              <w:r>
                <w:rPr>
                  <w:rStyle w:val="Hyperlink"/>
                  <w:rFonts w:ascii="Franklin Gothic Book" w:hAnsi="Franklin Gothic Book"/>
                  <w:b/>
                  <w:bCs/>
                </w:rPr>
                <w:t>a</w:t>
              </w:r>
              <w:r>
                <w:rPr>
                  <w:rStyle w:val="Hyperlink"/>
                  <w:rFonts w:ascii="Franklin Gothic Book" w:hAnsi="Franklin Gothic Book"/>
                  <w:b/>
                  <w:bCs/>
                </w:rPr>
                <w:t>sons You Should Keep Vi</w:t>
              </w:r>
              <w:r>
                <w:rPr>
                  <w:rStyle w:val="Hyperlink"/>
                  <w:rFonts w:ascii="Franklin Gothic Book" w:hAnsi="Franklin Gothic Book"/>
                  <w:b/>
                  <w:bCs/>
                </w:rPr>
                <w:t>s</w:t>
              </w:r>
              <w:r>
                <w:rPr>
                  <w:rStyle w:val="Hyperlink"/>
                  <w:rFonts w:ascii="Franklin Gothic Book" w:hAnsi="Franklin Gothic Book"/>
                  <w:b/>
                  <w:bCs/>
                </w:rPr>
                <w:t>iting Independent Living Communities</w:t>
              </w:r>
            </w:hyperlink>
          </w:p>
          <w:p w14:paraId="791E5CB0" w14:textId="0D5ED04F" w:rsidR="001371B3" w:rsidRPr="001371B3" w:rsidRDefault="001371B3" w:rsidP="001371B3">
            <w:pPr>
              <w:pStyle w:val="xmsonormal"/>
              <w:numPr>
                <w:ilvl w:val="1"/>
                <w:numId w:val="6"/>
              </w:numPr>
              <w:spacing w:before="0" w:beforeAutospacing="0" w:after="60" w:afterAutospacing="0"/>
              <w:ind w:left="1410"/>
            </w:pPr>
            <w:hyperlink r:id="rId36" w:history="1">
              <w:r>
                <w:rPr>
                  <w:rStyle w:val="Hyperlink"/>
                  <w:rFonts w:ascii="Franklin Gothic Book" w:hAnsi="Franklin Gothic Book"/>
                  <w:b/>
                  <w:bCs/>
                </w:rPr>
                <w:t>CAREG</w:t>
              </w:r>
              <w:r>
                <w:rPr>
                  <w:rStyle w:val="Hyperlink"/>
                  <w:rFonts w:ascii="Franklin Gothic Book" w:hAnsi="Franklin Gothic Book"/>
                  <w:b/>
                  <w:bCs/>
                </w:rPr>
                <w:t>I</w:t>
              </w:r>
              <w:r>
                <w:rPr>
                  <w:rStyle w:val="Hyperlink"/>
                  <w:rFonts w:ascii="Franklin Gothic Book" w:hAnsi="Franklin Gothic Book"/>
                  <w:b/>
                  <w:bCs/>
                </w:rPr>
                <w:t>V</w:t>
              </w:r>
              <w:r>
                <w:rPr>
                  <w:rStyle w:val="Hyperlink"/>
                  <w:rFonts w:ascii="Franklin Gothic Book" w:hAnsi="Franklin Gothic Book"/>
                  <w:b/>
                  <w:bCs/>
                </w:rPr>
                <w:t>I</w:t>
              </w:r>
              <w:r>
                <w:rPr>
                  <w:rStyle w:val="Hyperlink"/>
                  <w:rFonts w:ascii="Franklin Gothic Book" w:hAnsi="Franklin Gothic Book"/>
                  <w:b/>
                  <w:bCs/>
                </w:rPr>
                <w:t>NG</w:t>
              </w:r>
            </w:hyperlink>
            <w:r>
              <w:rPr>
                <w:rFonts w:ascii="Franklin Gothic Book" w:hAnsi="Franklin Gothic Book"/>
                <w:b/>
                <w:bCs/>
                <w:color w:val="2F5496"/>
              </w:rPr>
              <w:t> </w:t>
            </w:r>
            <w:r>
              <w:rPr>
                <w:rFonts w:ascii="Franklin Gothic Book" w:hAnsi="Franklin Gothic Book"/>
                <w:b/>
                <w:bCs/>
                <w:color w:val="2F5496"/>
              </w:rPr>
              <w:t xml:space="preserve"> - You don’t have to do it alone. AgingInPlace.org provides Information to help in reviewing and choosing Home Care options, and Reviews of Home Care services.</w:t>
            </w:r>
          </w:p>
          <w:p w14:paraId="57711D5F" w14:textId="76C1C451" w:rsidR="001371B3" w:rsidRPr="001371B3" w:rsidRDefault="001371B3" w:rsidP="001371B3">
            <w:pPr>
              <w:pStyle w:val="xmsonormal"/>
              <w:numPr>
                <w:ilvl w:val="1"/>
                <w:numId w:val="6"/>
              </w:numPr>
              <w:spacing w:before="0" w:beforeAutospacing="0" w:after="60" w:afterAutospacing="0"/>
              <w:ind w:left="1410"/>
              <w:rPr>
                <w:color w:val="2F5496"/>
              </w:rPr>
            </w:pPr>
            <w:hyperlink r:id="rId37" w:history="1">
              <w:r>
                <w:rPr>
                  <w:rStyle w:val="Hyperlink"/>
                  <w:rFonts w:ascii="Franklin Gothic Book" w:hAnsi="Franklin Gothic Book"/>
                  <w:b/>
                  <w:bCs/>
                </w:rPr>
                <w:t>G</w:t>
              </w:r>
              <w:r>
                <w:rPr>
                  <w:rStyle w:val="Hyperlink"/>
                  <w:rFonts w:ascii="Franklin Gothic Book" w:hAnsi="Franklin Gothic Book"/>
                  <w:b/>
                  <w:bCs/>
                </w:rPr>
                <w:t>U</w:t>
              </w:r>
              <w:r>
                <w:rPr>
                  <w:rStyle w:val="Hyperlink"/>
                  <w:rFonts w:ascii="Franklin Gothic Book" w:hAnsi="Franklin Gothic Book"/>
                  <w:b/>
                  <w:bCs/>
                </w:rPr>
                <w:t>I</w:t>
              </w:r>
              <w:r>
                <w:rPr>
                  <w:rStyle w:val="Hyperlink"/>
                  <w:rFonts w:ascii="Franklin Gothic Book" w:hAnsi="Franklin Gothic Book"/>
                  <w:b/>
                  <w:bCs/>
                </w:rPr>
                <w:t>D</w:t>
              </w:r>
              <w:r>
                <w:rPr>
                  <w:rStyle w:val="Hyperlink"/>
                  <w:rFonts w:ascii="Franklin Gothic Book" w:hAnsi="Franklin Gothic Book"/>
                  <w:b/>
                  <w:bCs/>
                </w:rPr>
                <w:t>E</w:t>
              </w:r>
            </w:hyperlink>
            <w:r>
              <w:t xml:space="preserve"> – </w:t>
            </w:r>
            <w:r w:rsidRPr="001371B3">
              <w:rPr>
                <w:color w:val="2F5496"/>
              </w:rPr>
              <w:t xml:space="preserve">AgingInPlace.org </w:t>
            </w:r>
            <w:r>
              <w:rPr>
                <w:color w:val="2F5496"/>
              </w:rPr>
              <w:t xml:space="preserve">provides reviews and information for </w:t>
            </w:r>
            <w:r w:rsidRPr="001371B3">
              <w:rPr>
                <w:color w:val="2F5496"/>
              </w:rPr>
              <w:t xml:space="preserve">Senior Care equipment and </w:t>
            </w:r>
            <w:r>
              <w:rPr>
                <w:color w:val="2F5496"/>
              </w:rPr>
              <w:t>other items about aging safely and comfortably.</w:t>
            </w:r>
          </w:p>
          <w:p w14:paraId="64C1C64A" w14:textId="28861F56" w:rsidR="001371B3" w:rsidRDefault="001371B3" w:rsidP="001371B3">
            <w:pPr>
              <w:pStyle w:val="xmsonormal"/>
              <w:numPr>
                <w:ilvl w:val="1"/>
                <w:numId w:val="6"/>
              </w:numPr>
              <w:spacing w:before="0" w:beforeAutospacing="0" w:after="60" w:afterAutospacing="0"/>
              <w:ind w:left="1410"/>
            </w:pPr>
            <w:hyperlink r:id="rId38" w:history="1">
              <w:r>
                <w:rPr>
                  <w:rStyle w:val="Hyperlink"/>
                  <w:rFonts w:ascii="Franklin Gothic Book" w:hAnsi="Franklin Gothic Book"/>
                  <w:b/>
                  <w:bCs/>
                </w:rPr>
                <w:t>Everything You Want to Know About Senior Indep</w:t>
              </w:r>
              <w:r>
                <w:rPr>
                  <w:rStyle w:val="Hyperlink"/>
                  <w:rFonts w:ascii="Franklin Gothic Book" w:hAnsi="Franklin Gothic Book"/>
                  <w:b/>
                  <w:bCs/>
                </w:rPr>
                <w:t>e</w:t>
              </w:r>
              <w:r>
                <w:rPr>
                  <w:rStyle w:val="Hyperlink"/>
                  <w:rFonts w:ascii="Franklin Gothic Book" w:hAnsi="Franklin Gothic Book"/>
                  <w:b/>
                  <w:bCs/>
                </w:rPr>
                <w:t>ndent Living</w:t>
              </w:r>
            </w:hyperlink>
          </w:p>
          <w:p w14:paraId="055E9505" w14:textId="3F161D26" w:rsidR="00C520C8" w:rsidRDefault="001371B3" w:rsidP="001371B3">
            <w:pPr>
              <w:pStyle w:val="xmsonormal"/>
              <w:numPr>
                <w:ilvl w:val="1"/>
                <w:numId w:val="6"/>
              </w:numPr>
              <w:spacing w:before="0" w:beforeAutospacing="0" w:after="60" w:afterAutospacing="0"/>
              <w:ind w:left="1410"/>
            </w:pPr>
            <w:hyperlink r:id="rId39" w:history="1">
              <w:r>
                <w:rPr>
                  <w:rStyle w:val="Hyperlink"/>
                  <w:rFonts w:ascii="Franklin Gothic Book" w:hAnsi="Franklin Gothic Book"/>
                  <w:b/>
                  <w:bCs/>
                </w:rPr>
                <w:t xml:space="preserve">Independent Living Solutions </w:t>
              </w:r>
              <w:proofErr w:type="gramStart"/>
              <w:r>
                <w:rPr>
                  <w:rStyle w:val="Hyperlink"/>
                  <w:rFonts w:ascii="Franklin Gothic Book" w:hAnsi="Franklin Gothic Book"/>
                  <w:b/>
                  <w:bCs/>
                </w:rPr>
                <w:t>For</w:t>
              </w:r>
              <w:proofErr w:type="gramEnd"/>
              <w:r>
                <w:rPr>
                  <w:rStyle w:val="Hyperlink"/>
                  <w:rFonts w:ascii="Franklin Gothic Book" w:hAnsi="Franklin Gothic Book"/>
                  <w:b/>
                  <w:bCs/>
                </w:rPr>
                <w:t xml:space="preserve"> Those </w:t>
              </w:r>
              <w:r>
                <w:rPr>
                  <w:rStyle w:val="Hyperlink"/>
                  <w:rFonts w:ascii="Franklin Gothic Book" w:hAnsi="Franklin Gothic Book"/>
                  <w:b/>
                  <w:bCs/>
                </w:rPr>
                <w:t>W</w:t>
              </w:r>
              <w:r>
                <w:rPr>
                  <w:rStyle w:val="Hyperlink"/>
                  <w:rFonts w:ascii="Franklin Gothic Book" w:hAnsi="Franklin Gothic Book"/>
                  <w:b/>
                  <w:bCs/>
                </w:rPr>
                <w:t>anting To Age At Home</w:t>
              </w:r>
            </w:hyperlink>
            <w:r w:rsidR="00C520C8" w:rsidRPr="001371B3">
              <w:rPr>
                <w:rFonts w:ascii="Franklin Gothic Book" w:hAnsi="Franklin Gothic Book"/>
                <w:color w:val="2F5496"/>
                <w:sz w:val="20"/>
                <w:szCs w:val="20"/>
              </w:rPr>
              <w:t> </w:t>
            </w:r>
          </w:p>
        </w:tc>
      </w:tr>
    </w:tbl>
    <w:p w14:paraId="34D1A51A" w14:textId="77777777" w:rsidR="001371B3" w:rsidRDefault="001371B3">
      <w:pPr>
        <w:pStyle w:val="xmsonormal"/>
        <w:tabs>
          <w:tab w:val="left" w:pos="2728"/>
        </w:tabs>
        <w:autoSpaceDE w:val="0"/>
        <w:autoSpaceDN w:val="0"/>
        <w:spacing w:before="0" w:beforeAutospacing="0" w:after="0" w:afterAutospacing="0"/>
        <w:ind w:left="478"/>
        <w:rPr>
          <w:rFonts w:ascii="Franklin Gothic Book" w:hAnsi="Franklin Gothic Book"/>
          <w:color w:val="2F5496"/>
        </w:rPr>
      </w:pPr>
      <w:r>
        <w:rPr>
          <w:rFonts w:ascii="Franklin Gothic Book" w:hAnsi="Franklin Gothic Book"/>
          <w:b/>
          <w:bCs/>
          <w:color w:val="2F5496"/>
          <w:sz w:val="24"/>
          <w:szCs w:val="24"/>
        </w:rPr>
        <w:lastRenderedPageBreak/>
        <w:tab/>
      </w:r>
    </w:p>
    <w:tbl>
      <w:tblPr>
        <w:tblW w:w="8730" w:type="dxa"/>
        <w:tblInd w:w="370" w:type="dxa"/>
        <w:tblLayout w:type="fixed"/>
        <w:tblCellMar>
          <w:left w:w="0" w:type="dxa"/>
          <w:right w:w="0" w:type="dxa"/>
        </w:tblCellMar>
        <w:tblLook w:val="04A0" w:firstRow="1" w:lastRow="0" w:firstColumn="1" w:lastColumn="0" w:noHBand="0" w:noVBand="1"/>
      </w:tblPr>
      <w:tblGrid>
        <w:gridCol w:w="2250"/>
        <w:gridCol w:w="6480"/>
      </w:tblGrid>
      <w:tr w:rsidR="001371B3" w14:paraId="4954294D" w14:textId="77777777" w:rsidTr="001371B3">
        <w:trPr>
          <w:trHeight w:val="382"/>
        </w:trPr>
        <w:tc>
          <w:tcPr>
            <w:tcW w:w="8730" w:type="dxa"/>
            <w:gridSpan w:val="2"/>
            <w:tcBorders>
              <w:top w:val="nil"/>
              <w:left w:val="nil"/>
              <w:bottom w:val="nil"/>
              <w:right w:val="single" w:sz="8" w:space="0" w:color="8EAADB"/>
            </w:tcBorders>
            <w:shd w:val="clear" w:color="auto" w:fill="FFFFFF"/>
            <w:tcMar>
              <w:top w:w="0" w:type="dxa"/>
              <w:left w:w="108" w:type="dxa"/>
              <w:bottom w:w="0" w:type="dxa"/>
              <w:right w:w="108" w:type="dxa"/>
            </w:tcMar>
            <w:vAlign w:val="center"/>
            <w:hideMark/>
          </w:tcPr>
          <w:p w14:paraId="14458035" w14:textId="414EC1D7" w:rsidR="001371B3" w:rsidRDefault="001371B3" w:rsidP="001371B3">
            <w:pPr>
              <w:pStyle w:val="xmsonormal"/>
              <w:autoSpaceDE w:val="0"/>
              <w:autoSpaceDN w:val="0"/>
              <w:spacing w:before="0" w:beforeAutospacing="0" w:after="0" w:afterAutospacing="0"/>
            </w:pPr>
            <w:r>
              <w:rPr>
                <w:rFonts w:ascii="Franklin Gothic Book" w:hAnsi="Franklin Gothic Book"/>
                <w:b/>
                <w:bCs/>
                <w:color w:val="2F5496"/>
                <w:sz w:val="24"/>
                <w:szCs w:val="24"/>
              </w:rPr>
              <w:t>M</w:t>
            </w:r>
            <w:r>
              <w:rPr>
                <w:rFonts w:ascii="Franklin Gothic Book" w:hAnsi="Franklin Gothic Book"/>
                <w:b/>
                <w:bCs/>
                <w:color w:val="2F5496"/>
                <w:sz w:val="24"/>
                <w:szCs w:val="24"/>
              </w:rPr>
              <w:t>assachusetts</w:t>
            </w:r>
            <w:r>
              <w:t xml:space="preserve"> </w:t>
            </w:r>
            <w:r w:rsidRPr="001371B3">
              <w:rPr>
                <w:rFonts w:ascii="Franklin Gothic Book" w:hAnsi="Franklin Gothic Book"/>
                <w:b/>
                <w:bCs/>
                <w:color w:val="2F5496"/>
              </w:rPr>
              <w:t>Municipal Resources</w:t>
            </w:r>
          </w:p>
        </w:tc>
      </w:tr>
      <w:tr w:rsidR="00C520C8" w14:paraId="3DB33B6B" w14:textId="77777777" w:rsidTr="00C520C8">
        <w:trPr>
          <w:trHeight w:val="382"/>
        </w:trPr>
        <w:tc>
          <w:tcPr>
            <w:tcW w:w="2250" w:type="dxa"/>
            <w:tcBorders>
              <w:top w:val="nil"/>
              <w:left w:val="nil"/>
              <w:bottom w:val="nil"/>
              <w:right w:val="single" w:sz="8" w:space="0" w:color="8EAADB"/>
            </w:tcBorders>
            <w:shd w:val="clear" w:color="auto" w:fill="FFFFFF"/>
            <w:tcMar>
              <w:top w:w="0" w:type="dxa"/>
              <w:left w:w="108" w:type="dxa"/>
              <w:bottom w:w="0" w:type="dxa"/>
              <w:right w:w="108" w:type="dxa"/>
            </w:tcMar>
            <w:hideMark/>
          </w:tcPr>
          <w:p w14:paraId="5D4FAE07" w14:textId="77777777" w:rsidR="00C520C8" w:rsidRDefault="00C520C8">
            <w:pPr>
              <w:pStyle w:val="xmsonormal"/>
              <w:autoSpaceDE w:val="0"/>
              <w:autoSpaceDN w:val="0"/>
              <w:spacing w:before="0" w:beforeAutospacing="0" w:after="0" w:afterAutospacing="0"/>
              <w:jc w:val="right"/>
            </w:pPr>
            <w:hyperlink r:id="rId40" w:history="1">
              <w:r>
                <w:rPr>
                  <w:rStyle w:val="Hyperlink"/>
                  <w:rFonts w:ascii="Franklin Gothic Book" w:hAnsi="Franklin Gothic Book"/>
                </w:rPr>
                <w:t>Se</w:t>
              </w:r>
              <w:r>
                <w:rPr>
                  <w:rStyle w:val="Hyperlink"/>
                  <w:rFonts w:ascii="Franklin Gothic Book" w:hAnsi="Franklin Gothic Book"/>
                </w:rPr>
                <w:t>n</w:t>
              </w:r>
              <w:r>
                <w:rPr>
                  <w:rStyle w:val="Hyperlink"/>
                  <w:rFonts w:ascii="Franklin Gothic Book" w:hAnsi="Franklin Gothic Book"/>
                </w:rPr>
                <w:t>iors</w:t>
              </w:r>
            </w:hyperlink>
          </w:p>
          <w:p w14:paraId="54D4279F" w14:textId="77777777" w:rsidR="00C520C8" w:rsidRDefault="00C520C8">
            <w:pPr>
              <w:pStyle w:val="xmsonormal"/>
              <w:autoSpaceDE w:val="0"/>
              <w:autoSpaceDN w:val="0"/>
              <w:spacing w:before="0" w:beforeAutospacing="0" w:after="0" w:afterAutospacing="0"/>
              <w:jc w:val="right"/>
            </w:pPr>
            <w:r>
              <w:rPr>
                <w:rFonts w:ascii="Franklin Gothic Book" w:hAnsi="Franklin Gothic Book"/>
                <w:b/>
                <w:bCs/>
                <w:i/>
                <w:iCs/>
                <w:color w:val="2F5496"/>
                <w:sz w:val="24"/>
                <w:szCs w:val="24"/>
              </w:rPr>
              <w:t> </w:t>
            </w:r>
          </w:p>
        </w:tc>
        <w:tc>
          <w:tcPr>
            <w:tcW w:w="648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A00D9DF" w14:textId="77777777" w:rsidR="00C520C8" w:rsidRDefault="00C520C8">
            <w:pPr>
              <w:pStyle w:val="xmsonormal"/>
              <w:autoSpaceDE w:val="0"/>
              <w:autoSpaceDN w:val="0"/>
              <w:spacing w:before="0" w:beforeAutospacing="0" w:after="0" w:afterAutospacing="0"/>
            </w:pPr>
            <w:r>
              <w:rPr>
                <w:rFonts w:ascii="Franklin Gothic Book" w:hAnsi="Franklin Gothic Book"/>
                <w:color w:val="2F5496"/>
              </w:rPr>
              <w:t xml:space="preserve">The Commonwealth offers </w:t>
            </w:r>
            <w:proofErr w:type="gramStart"/>
            <w:r>
              <w:rPr>
                <w:rFonts w:ascii="Franklin Gothic Book" w:hAnsi="Franklin Gothic Book"/>
                <w:color w:val="2F5496"/>
              </w:rPr>
              <w:t>a number of</w:t>
            </w:r>
            <w:proofErr w:type="gramEnd"/>
            <w:r>
              <w:rPr>
                <w:rFonts w:ascii="Franklin Gothic Book" w:hAnsi="Franklin Gothic Book"/>
                <w:color w:val="2F5496"/>
              </w:rPr>
              <w:t xml:space="preserve"> services to help seniors stay healthy, independent, and engaged in their communities. Learn more about programs here.</w:t>
            </w:r>
          </w:p>
        </w:tc>
      </w:tr>
      <w:tr w:rsidR="00C520C8" w14:paraId="40AC04FC" w14:textId="77777777" w:rsidTr="00C520C8">
        <w:trPr>
          <w:trHeight w:val="382"/>
        </w:trPr>
        <w:tc>
          <w:tcPr>
            <w:tcW w:w="2250" w:type="dxa"/>
            <w:tcBorders>
              <w:top w:val="nil"/>
              <w:left w:val="nil"/>
              <w:bottom w:val="nil"/>
              <w:right w:val="single" w:sz="8" w:space="0" w:color="8EAADB"/>
            </w:tcBorders>
            <w:shd w:val="clear" w:color="auto" w:fill="FFFFFF"/>
            <w:tcMar>
              <w:top w:w="0" w:type="dxa"/>
              <w:left w:w="108" w:type="dxa"/>
              <w:bottom w:w="0" w:type="dxa"/>
              <w:right w:w="108" w:type="dxa"/>
            </w:tcMar>
            <w:hideMark/>
          </w:tcPr>
          <w:p w14:paraId="08691A0F" w14:textId="77777777" w:rsidR="00C520C8" w:rsidRDefault="00C520C8">
            <w:pPr>
              <w:pStyle w:val="xmsonormal"/>
              <w:autoSpaceDE w:val="0"/>
              <w:autoSpaceDN w:val="0"/>
              <w:spacing w:before="0" w:beforeAutospacing="0" w:after="0" w:afterAutospacing="0"/>
              <w:jc w:val="right"/>
            </w:pPr>
            <w:hyperlink r:id="rId41" w:history="1">
              <w:r>
                <w:rPr>
                  <w:rStyle w:val="Hyperlink"/>
                  <w:rFonts w:ascii="Franklin Gothic Book" w:hAnsi="Franklin Gothic Book"/>
                </w:rPr>
                <w:t>Councils on Aging &amp; Senior Centers</w:t>
              </w:r>
            </w:hyperlink>
          </w:p>
        </w:tc>
        <w:tc>
          <w:tcPr>
            <w:tcW w:w="6480" w:type="dxa"/>
            <w:tcBorders>
              <w:top w:val="nil"/>
              <w:left w:val="nil"/>
              <w:bottom w:val="single" w:sz="8" w:space="0" w:color="8EAADB"/>
              <w:right w:val="single" w:sz="8" w:space="0" w:color="8EAADB"/>
            </w:tcBorders>
            <w:tcMar>
              <w:top w:w="0" w:type="dxa"/>
              <w:left w:w="108" w:type="dxa"/>
              <w:bottom w:w="0" w:type="dxa"/>
              <w:right w:w="108" w:type="dxa"/>
            </w:tcMar>
            <w:hideMark/>
          </w:tcPr>
          <w:p w14:paraId="431967B3" w14:textId="77777777" w:rsidR="00C520C8" w:rsidRDefault="00C520C8">
            <w:pPr>
              <w:pStyle w:val="xmsonormal"/>
              <w:autoSpaceDE w:val="0"/>
              <w:autoSpaceDN w:val="0"/>
              <w:spacing w:before="0" w:beforeAutospacing="0" w:after="0" w:afterAutospacing="0"/>
            </w:pPr>
            <w:r>
              <w:rPr>
                <w:rFonts w:ascii="Franklin Gothic Book" w:hAnsi="Franklin Gothic Book"/>
                <w:color w:val="2F5496"/>
              </w:rPr>
              <w:t xml:space="preserve">Councils on Aging are the 350 municipal agencies that provide local outreach, social and health services, advocacy, information and referral for older adults, their </w:t>
            </w:r>
            <w:proofErr w:type="gramStart"/>
            <w:r>
              <w:rPr>
                <w:rFonts w:ascii="Franklin Gothic Book" w:hAnsi="Franklin Gothic Book"/>
                <w:color w:val="2F5496"/>
              </w:rPr>
              <w:t>families</w:t>
            </w:r>
            <w:proofErr w:type="gramEnd"/>
            <w:r>
              <w:rPr>
                <w:rFonts w:ascii="Franklin Gothic Book" w:hAnsi="Franklin Gothic Book"/>
                <w:color w:val="2F5496"/>
              </w:rPr>
              <w:t xml:space="preserve"> and caregivers.</w:t>
            </w:r>
          </w:p>
        </w:tc>
      </w:tr>
      <w:tr w:rsidR="00C520C8" w14:paraId="5EDA1BF4" w14:textId="77777777" w:rsidTr="00C520C8">
        <w:trPr>
          <w:trHeight w:val="382"/>
        </w:trPr>
        <w:tc>
          <w:tcPr>
            <w:tcW w:w="2250" w:type="dxa"/>
            <w:tcBorders>
              <w:top w:val="nil"/>
              <w:left w:val="nil"/>
              <w:bottom w:val="nil"/>
              <w:right w:val="single" w:sz="8" w:space="0" w:color="8EAADB"/>
            </w:tcBorders>
            <w:shd w:val="clear" w:color="auto" w:fill="FFFFFF"/>
            <w:tcMar>
              <w:top w:w="0" w:type="dxa"/>
              <w:left w:w="108" w:type="dxa"/>
              <w:bottom w:w="0" w:type="dxa"/>
              <w:right w:w="108" w:type="dxa"/>
            </w:tcMar>
            <w:hideMark/>
          </w:tcPr>
          <w:p w14:paraId="41E3F3BB" w14:textId="77777777" w:rsidR="00C520C8" w:rsidRDefault="00C520C8">
            <w:pPr>
              <w:pStyle w:val="xmsonormal"/>
              <w:autoSpaceDE w:val="0"/>
              <w:autoSpaceDN w:val="0"/>
              <w:spacing w:before="0" w:beforeAutospacing="0" w:after="0" w:afterAutospacing="0"/>
              <w:jc w:val="right"/>
            </w:pPr>
            <w:hyperlink r:id="rId42" w:history="1">
              <w:r>
                <w:rPr>
                  <w:rStyle w:val="Hyperlink"/>
                  <w:rFonts w:ascii="Franklin Gothic Book" w:hAnsi="Franklin Gothic Book"/>
                </w:rPr>
                <w:t>Executive Office of Elder Affairs (EOEA</w:t>
              </w:r>
            </w:hyperlink>
            <w:r>
              <w:rPr>
                <w:rFonts w:ascii="Franklin Gothic Book" w:hAnsi="Franklin Gothic Book"/>
                <w:i/>
                <w:iCs/>
                <w:color w:val="2F5496"/>
              </w:rPr>
              <w:t>)</w:t>
            </w:r>
          </w:p>
        </w:tc>
        <w:tc>
          <w:tcPr>
            <w:tcW w:w="648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10A2FD6" w14:textId="77777777" w:rsidR="00C520C8" w:rsidRDefault="00C520C8">
            <w:pPr>
              <w:pStyle w:val="xmsonormal"/>
              <w:autoSpaceDE w:val="0"/>
              <w:autoSpaceDN w:val="0"/>
              <w:spacing w:before="0" w:beforeAutospacing="0" w:after="0" w:afterAutospacing="0"/>
            </w:pPr>
            <w:r>
              <w:rPr>
                <w:rFonts w:ascii="Franklin Gothic Book" w:hAnsi="Franklin Gothic Book"/>
                <w:color w:val="2F5496"/>
              </w:rPr>
              <w:t>Promotes independence, empowerment, and well-being of older people, individuals with disabilities, and their families. We ensure access to the resources you need to live healthy in every community in the Commonwealth.</w:t>
            </w:r>
          </w:p>
        </w:tc>
      </w:tr>
      <w:tr w:rsidR="00C520C8" w14:paraId="0127C1F0" w14:textId="77777777" w:rsidTr="00C520C8">
        <w:trPr>
          <w:trHeight w:val="382"/>
        </w:trPr>
        <w:tc>
          <w:tcPr>
            <w:tcW w:w="2250" w:type="dxa"/>
            <w:tcBorders>
              <w:top w:val="nil"/>
              <w:left w:val="nil"/>
              <w:bottom w:val="nil"/>
              <w:right w:val="single" w:sz="8" w:space="0" w:color="8EAADB"/>
            </w:tcBorders>
            <w:shd w:val="clear" w:color="auto" w:fill="FFFFFF"/>
            <w:tcMar>
              <w:top w:w="0" w:type="dxa"/>
              <w:left w:w="108" w:type="dxa"/>
              <w:bottom w:w="0" w:type="dxa"/>
              <w:right w:w="108" w:type="dxa"/>
            </w:tcMar>
            <w:hideMark/>
          </w:tcPr>
          <w:p w14:paraId="75EE9600" w14:textId="77777777" w:rsidR="00C520C8" w:rsidRDefault="00C520C8">
            <w:pPr>
              <w:pStyle w:val="xmsonormal"/>
              <w:autoSpaceDE w:val="0"/>
              <w:autoSpaceDN w:val="0"/>
              <w:spacing w:before="0" w:beforeAutospacing="0" w:after="0" w:afterAutospacing="0"/>
              <w:jc w:val="right"/>
            </w:pPr>
            <w:hyperlink r:id="rId43" w:history="1">
              <w:r>
                <w:rPr>
                  <w:rStyle w:val="Hyperlink"/>
                  <w:rFonts w:ascii="Franklin Gothic Book" w:hAnsi="Franklin Gothic Book"/>
                </w:rPr>
                <w:t>Department of Transitional Assistance seniors</w:t>
              </w:r>
            </w:hyperlink>
          </w:p>
        </w:tc>
        <w:tc>
          <w:tcPr>
            <w:tcW w:w="6480" w:type="dxa"/>
            <w:tcBorders>
              <w:top w:val="nil"/>
              <w:left w:val="nil"/>
              <w:bottom w:val="single" w:sz="8" w:space="0" w:color="8EAADB"/>
              <w:right w:val="single" w:sz="8" w:space="0" w:color="8EAADB"/>
            </w:tcBorders>
            <w:tcMar>
              <w:top w:w="0" w:type="dxa"/>
              <w:left w:w="108" w:type="dxa"/>
              <w:bottom w:w="0" w:type="dxa"/>
              <w:right w:w="108" w:type="dxa"/>
            </w:tcMar>
            <w:hideMark/>
          </w:tcPr>
          <w:p w14:paraId="5CFD6C11" w14:textId="77777777" w:rsidR="00C520C8" w:rsidRDefault="00C520C8">
            <w:pPr>
              <w:pStyle w:val="xmsonormal"/>
              <w:autoSpaceDE w:val="0"/>
              <w:autoSpaceDN w:val="0"/>
              <w:spacing w:before="0" w:beforeAutospacing="0" w:after="0" w:afterAutospacing="0"/>
            </w:pPr>
            <w:r>
              <w:rPr>
                <w:rFonts w:ascii="Franklin Gothic Book" w:hAnsi="Franklin Gothic Book"/>
                <w:color w:val="2F5496"/>
              </w:rPr>
              <w:t>The Department of Transitional Assistance (DTA) has created a SNAP application that is specific to your needs. This is called the SNAP Application for Seniors. To apply for SNAP benefits, use that application. In addition to meeting your basic need for food and/or cash assistance, we want to help improve your quality of life.</w:t>
            </w:r>
          </w:p>
        </w:tc>
      </w:tr>
      <w:tr w:rsidR="00C520C8" w14:paraId="2FC31F30" w14:textId="77777777" w:rsidTr="00C520C8">
        <w:trPr>
          <w:trHeight w:val="382"/>
        </w:trPr>
        <w:tc>
          <w:tcPr>
            <w:tcW w:w="2250" w:type="dxa"/>
            <w:tcBorders>
              <w:top w:val="nil"/>
              <w:left w:val="nil"/>
              <w:bottom w:val="nil"/>
              <w:right w:val="single" w:sz="8" w:space="0" w:color="8EAADB"/>
            </w:tcBorders>
            <w:shd w:val="clear" w:color="auto" w:fill="FFFFFF"/>
            <w:tcMar>
              <w:top w:w="0" w:type="dxa"/>
              <w:left w:w="108" w:type="dxa"/>
              <w:bottom w:w="0" w:type="dxa"/>
              <w:right w:w="108" w:type="dxa"/>
            </w:tcMar>
            <w:hideMark/>
          </w:tcPr>
          <w:p w14:paraId="76B7EB6F" w14:textId="77777777" w:rsidR="00C520C8" w:rsidRDefault="00C520C8">
            <w:pPr>
              <w:pStyle w:val="xmsonormal"/>
              <w:autoSpaceDE w:val="0"/>
              <w:autoSpaceDN w:val="0"/>
              <w:spacing w:before="0" w:beforeAutospacing="0" w:after="0" w:afterAutospacing="0"/>
              <w:jc w:val="right"/>
            </w:pPr>
            <w:hyperlink r:id="rId44" w:history="1">
              <w:r>
                <w:rPr>
                  <w:rStyle w:val="Hyperlink"/>
                </w:rPr>
                <w:t>Central Massachusetts Agency on Aging, Inc. (CMAA</w:t>
              </w:r>
            </w:hyperlink>
            <w:r>
              <w:rPr>
                <w:i/>
                <w:iCs/>
                <w:color w:val="2F5496"/>
              </w:rPr>
              <w:t>)</w:t>
            </w:r>
          </w:p>
        </w:tc>
        <w:tc>
          <w:tcPr>
            <w:tcW w:w="648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8D007AD" w14:textId="77777777" w:rsidR="00C520C8" w:rsidRDefault="00C520C8">
            <w:pPr>
              <w:pStyle w:val="xmsonormal"/>
              <w:autoSpaceDE w:val="0"/>
              <w:autoSpaceDN w:val="0"/>
              <w:spacing w:before="0" w:beforeAutospacing="0" w:after="0" w:afterAutospacing="0"/>
            </w:pPr>
            <w:r>
              <w:rPr>
                <w:rFonts w:ascii="Franklin Gothic Book" w:hAnsi="Franklin Gothic Book"/>
                <w:color w:val="2F5496"/>
              </w:rPr>
              <w:t>Located in the heart of the Commonwealth for over 45 years, CMAA has been the leader in providing information and resources to older adults and caregivers in the 61 cities and towns in Central Massachusetts.</w:t>
            </w:r>
          </w:p>
        </w:tc>
      </w:tr>
    </w:tbl>
    <w:p w14:paraId="1CEE9E5C" w14:textId="77777777" w:rsidR="001371B3" w:rsidRDefault="001371B3">
      <w:pPr>
        <w:pStyle w:val="xmsonormal"/>
        <w:tabs>
          <w:tab w:val="left" w:pos="2728"/>
        </w:tabs>
        <w:autoSpaceDE w:val="0"/>
        <w:autoSpaceDN w:val="0"/>
        <w:spacing w:before="0" w:beforeAutospacing="0" w:after="0" w:afterAutospacing="0"/>
        <w:ind w:left="478"/>
        <w:rPr>
          <w:rFonts w:ascii="Franklin Gothic Book" w:hAnsi="Franklin Gothic Book"/>
          <w:color w:val="2F5496"/>
        </w:rPr>
      </w:pPr>
      <w:r w:rsidRPr="00C520C8">
        <w:rPr>
          <w:b/>
          <w:bCs/>
          <w:i/>
          <w:iCs/>
          <w:color w:val="2F5496"/>
        </w:rPr>
        <w:tab/>
      </w:r>
    </w:p>
    <w:tbl>
      <w:tblPr>
        <w:tblW w:w="8730" w:type="dxa"/>
        <w:tblInd w:w="370" w:type="dxa"/>
        <w:tblLayout w:type="fixed"/>
        <w:tblCellMar>
          <w:left w:w="0" w:type="dxa"/>
          <w:right w:w="0" w:type="dxa"/>
        </w:tblCellMar>
        <w:tblLook w:val="04A0" w:firstRow="1" w:lastRow="0" w:firstColumn="1" w:lastColumn="0" w:noHBand="0" w:noVBand="1"/>
      </w:tblPr>
      <w:tblGrid>
        <w:gridCol w:w="8730"/>
      </w:tblGrid>
      <w:tr w:rsidR="001371B3" w14:paraId="4F33A88D" w14:textId="77777777" w:rsidTr="00656B02">
        <w:trPr>
          <w:trHeight w:val="382"/>
        </w:trPr>
        <w:tc>
          <w:tcPr>
            <w:tcW w:w="8730" w:type="dxa"/>
            <w:tcBorders>
              <w:top w:val="nil"/>
              <w:left w:val="nil"/>
              <w:bottom w:val="nil"/>
              <w:right w:val="single" w:sz="8" w:space="0" w:color="8EAADB"/>
            </w:tcBorders>
            <w:shd w:val="clear" w:color="auto" w:fill="FFFFFF"/>
            <w:tcMar>
              <w:top w:w="0" w:type="dxa"/>
              <w:left w:w="108" w:type="dxa"/>
              <w:bottom w:w="0" w:type="dxa"/>
              <w:right w:w="108" w:type="dxa"/>
            </w:tcMar>
            <w:hideMark/>
          </w:tcPr>
          <w:p w14:paraId="41F42B73" w14:textId="0BD691D2" w:rsidR="001371B3" w:rsidRPr="001371B3" w:rsidRDefault="001371B3">
            <w:pPr>
              <w:pStyle w:val="xmsonormal"/>
              <w:autoSpaceDE w:val="0"/>
              <w:autoSpaceDN w:val="0"/>
              <w:spacing w:before="0" w:beforeAutospacing="0" w:after="0" w:afterAutospacing="0"/>
              <w:rPr>
                <w:b/>
                <w:bCs/>
              </w:rPr>
            </w:pPr>
            <w:r w:rsidRPr="00C520C8">
              <w:rPr>
                <w:b/>
                <w:bCs/>
                <w:i/>
                <w:iCs/>
                <w:color w:val="2F5496"/>
              </w:rPr>
              <w:t>Grant</w:t>
            </w:r>
            <w:r>
              <w:rPr>
                <w:b/>
                <w:bCs/>
                <w:i/>
                <w:iCs/>
                <w:color w:val="2F5496"/>
              </w:rPr>
              <w:t xml:space="preserve"> Sources</w:t>
            </w:r>
          </w:p>
        </w:tc>
      </w:tr>
      <w:tr w:rsidR="00C520C8" w14:paraId="143DE33E" w14:textId="77777777" w:rsidTr="00C520C8">
        <w:trPr>
          <w:trHeight w:val="382"/>
        </w:trPr>
        <w:tc>
          <w:tcPr>
            <w:tcW w:w="873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A86C20A" w14:textId="77777777" w:rsidR="00C520C8" w:rsidRDefault="00C520C8">
            <w:pPr>
              <w:pStyle w:val="xmsonormal"/>
              <w:autoSpaceDE w:val="0"/>
              <w:autoSpaceDN w:val="0"/>
              <w:spacing w:before="0" w:beforeAutospacing="0" w:after="0" w:afterAutospacing="0"/>
            </w:pPr>
            <w:r>
              <w:rPr>
                <w:rFonts w:ascii="Franklin Gothic Book" w:hAnsi="Franklin Gothic Book"/>
                <w:b/>
                <w:bCs/>
                <w:color w:val="2F5496"/>
              </w:rPr>
              <w:t>International Paper Company Foundation</w:t>
            </w:r>
          </w:p>
          <w:p w14:paraId="1ECEE349" w14:textId="77777777" w:rsidR="00C520C8" w:rsidRDefault="00C520C8">
            <w:pPr>
              <w:pStyle w:val="xmsonormal"/>
              <w:autoSpaceDE w:val="0"/>
              <w:autoSpaceDN w:val="0"/>
              <w:spacing w:before="0" w:beforeAutospacing="0" w:after="0" w:afterAutospacing="0"/>
            </w:pPr>
            <w:r>
              <w:rPr>
                <w:rFonts w:ascii="Franklin Gothic Book" w:hAnsi="Franklin Gothic Book"/>
                <w:b/>
                <w:bCs/>
                <w:color w:val="2F5496"/>
              </w:rPr>
              <w:t>Deadline</w:t>
            </w:r>
            <w:r>
              <w:rPr>
                <w:rFonts w:ascii="Franklin Gothic Book" w:hAnsi="Franklin Gothic Book"/>
                <w:color w:val="2F5496"/>
              </w:rPr>
              <w:t xml:space="preserve"> September 15, 2022 </w:t>
            </w:r>
          </w:p>
          <w:p w14:paraId="01F21F7F" w14:textId="77777777" w:rsidR="00C520C8" w:rsidRDefault="00C520C8">
            <w:pPr>
              <w:pStyle w:val="xmsonormal"/>
              <w:autoSpaceDE w:val="0"/>
              <w:autoSpaceDN w:val="0"/>
              <w:spacing w:before="0" w:beforeAutospacing="0" w:after="0" w:afterAutospacing="0"/>
            </w:pPr>
            <w:r>
              <w:rPr>
                <w:rFonts w:ascii="Franklin Gothic Book" w:hAnsi="Franklin Gothic Book"/>
                <w:b/>
                <w:bCs/>
                <w:color w:val="2F5496"/>
              </w:rPr>
              <w:t>Maximum Grant Amount</w:t>
            </w:r>
            <w:r>
              <w:rPr>
                <w:rFonts w:ascii="Franklin Gothic Book" w:hAnsi="Franklin Gothic Book"/>
                <w:color w:val="2F5496"/>
              </w:rPr>
              <w:t xml:space="preserve"> not specified </w:t>
            </w:r>
          </w:p>
          <w:p w14:paraId="40AEF28D" w14:textId="22106B0B" w:rsidR="00C520C8" w:rsidRDefault="00C520C8">
            <w:pPr>
              <w:pStyle w:val="xmsonormal"/>
              <w:autoSpaceDE w:val="0"/>
              <w:autoSpaceDN w:val="0"/>
              <w:spacing w:before="0" w:beforeAutospacing="0" w:after="0" w:afterAutospacing="0"/>
              <w:rPr>
                <w:rFonts w:ascii="Franklin Gothic Book" w:hAnsi="Franklin Gothic Book"/>
                <w:color w:val="2F5496"/>
              </w:rPr>
            </w:pPr>
            <w:hyperlink r:id="rId45" w:tgtFrame="_blank" w:history="1">
              <w:r>
                <w:rPr>
                  <w:rStyle w:val="Hyperlink"/>
                  <w:rFonts w:ascii="Franklin Gothic Book" w:hAnsi="Franklin Gothic Book"/>
                </w:rPr>
                <w:t>View Details</w:t>
              </w:r>
            </w:hyperlink>
            <w:r>
              <w:rPr>
                <w:rFonts w:ascii="Franklin Gothic Book" w:hAnsi="Franklin Gothic Book"/>
                <w:color w:val="2F5496"/>
              </w:rPr>
              <w:t xml:space="preserve"> </w:t>
            </w:r>
          </w:p>
          <w:p w14:paraId="6AE73FE3" w14:textId="77777777" w:rsidR="00C520C8" w:rsidRDefault="00C520C8">
            <w:pPr>
              <w:pStyle w:val="xmsonormal"/>
              <w:autoSpaceDE w:val="0"/>
              <w:autoSpaceDN w:val="0"/>
              <w:spacing w:before="0" w:beforeAutospacing="0" w:after="0" w:afterAutospacing="0"/>
            </w:pPr>
          </w:p>
          <w:p w14:paraId="129BD389" w14:textId="77777777" w:rsidR="00C520C8" w:rsidRDefault="00C520C8">
            <w:pPr>
              <w:pStyle w:val="xmsonormal"/>
              <w:autoSpaceDE w:val="0"/>
              <w:autoSpaceDN w:val="0"/>
              <w:spacing w:before="0" w:beforeAutospacing="0" w:after="0" w:afterAutospacing="0"/>
            </w:pPr>
            <w:r>
              <w:rPr>
                <w:rFonts w:ascii="Franklin Gothic Book" w:hAnsi="Franklin Gothic Book"/>
                <w:b/>
                <w:bCs/>
                <w:color w:val="2F5496"/>
              </w:rPr>
              <w:t>Boston Foundation - COVID-19 Response Fund</w:t>
            </w:r>
          </w:p>
          <w:p w14:paraId="7F0EDDBF" w14:textId="77777777" w:rsidR="00C520C8" w:rsidRDefault="00C520C8">
            <w:pPr>
              <w:pStyle w:val="xmsonormal"/>
              <w:autoSpaceDE w:val="0"/>
              <w:autoSpaceDN w:val="0"/>
              <w:spacing w:before="0" w:beforeAutospacing="0" w:after="0" w:afterAutospacing="0"/>
            </w:pPr>
            <w:r>
              <w:rPr>
                <w:rFonts w:ascii="Franklin Gothic Book" w:hAnsi="Franklin Gothic Book"/>
                <w:b/>
                <w:bCs/>
                <w:color w:val="2F5496"/>
              </w:rPr>
              <w:t>Deadline</w:t>
            </w:r>
            <w:r>
              <w:rPr>
                <w:rFonts w:ascii="Franklin Gothic Book" w:hAnsi="Franklin Gothic Book"/>
                <w:color w:val="2F5496"/>
              </w:rPr>
              <w:t xml:space="preserve"> NONE </w:t>
            </w:r>
          </w:p>
          <w:p w14:paraId="785DE451" w14:textId="77777777" w:rsidR="00C520C8" w:rsidRDefault="00C520C8">
            <w:pPr>
              <w:pStyle w:val="xmsonormal"/>
              <w:autoSpaceDE w:val="0"/>
              <w:autoSpaceDN w:val="0"/>
              <w:spacing w:before="0" w:beforeAutospacing="0" w:after="0" w:afterAutospacing="0"/>
            </w:pPr>
            <w:r>
              <w:rPr>
                <w:rFonts w:ascii="Franklin Gothic Book" w:hAnsi="Franklin Gothic Book"/>
                <w:b/>
                <w:bCs/>
                <w:color w:val="2F5496"/>
              </w:rPr>
              <w:t>Maximum Grant Amount</w:t>
            </w:r>
            <w:r>
              <w:rPr>
                <w:rFonts w:ascii="Franklin Gothic Book" w:hAnsi="Franklin Gothic Book"/>
                <w:color w:val="2F5496"/>
              </w:rPr>
              <w:t xml:space="preserve"> not specified </w:t>
            </w:r>
          </w:p>
          <w:p w14:paraId="450CE20C" w14:textId="77777777" w:rsidR="00C520C8" w:rsidRDefault="00C520C8">
            <w:pPr>
              <w:pStyle w:val="xmsonormal"/>
              <w:autoSpaceDE w:val="0"/>
              <w:autoSpaceDN w:val="0"/>
              <w:spacing w:before="0" w:beforeAutospacing="0" w:after="0" w:afterAutospacing="0"/>
            </w:pPr>
            <w:hyperlink r:id="rId46" w:tgtFrame="_blank" w:history="1">
              <w:r>
                <w:rPr>
                  <w:rStyle w:val="Hyperlink"/>
                  <w:rFonts w:ascii="Franklin Gothic Book" w:hAnsi="Franklin Gothic Book"/>
                </w:rPr>
                <w:t>View Details</w:t>
              </w:r>
            </w:hyperlink>
            <w:r>
              <w:rPr>
                <w:rFonts w:ascii="Franklin Gothic Book" w:hAnsi="Franklin Gothic Book"/>
                <w:color w:val="2F5496"/>
              </w:rPr>
              <w:t xml:space="preserve"> </w:t>
            </w:r>
          </w:p>
          <w:p w14:paraId="1E932C21" w14:textId="77777777" w:rsidR="00C520C8" w:rsidRDefault="00C520C8">
            <w:pPr>
              <w:pStyle w:val="xmsonormal"/>
              <w:autoSpaceDE w:val="0"/>
              <w:autoSpaceDN w:val="0"/>
              <w:spacing w:before="0" w:beforeAutospacing="0" w:after="0" w:afterAutospacing="0"/>
              <w:rPr>
                <w:rFonts w:ascii="Franklin Gothic Book" w:hAnsi="Franklin Gothic Book"/>
                <w:b/>
                <w:bCs/>
                <w:color w:val="2F5496"/>
              </w:rPr>
            </w:pPr>
          </w:p>
          <w:p w14:paraId="1A48D27C" w14:textId="448ADED3" w:rsidR="00C520C8" w:rsidRDefault="00C520C8">
            <w:pPr>
              <w:pStyle w:val="xmsonormal"/>
              <w:autoSpaceDE w:val="0"/>
              <w:autoSpaceDN w:val="0"/>
              <w:spacing w:before="0" w:beforeAutospacing="0" w:after="0" w:afterAutospacing="0"/>
            </w:pPr>
            <w:r>
              <w:rPr>
                <w:rFonts w:ascii="Franklin Gothic Book" w:hAnsi="Franklin Gothic Book"/>
                <w:b/>
                <w:bCs/>
                <w:color w:val="2F5496"/>
              </w:rPr>
              <w:t>Greater Worcester Community Foundation - COVID-19 Response Fund</w:t>
            </w:r>
          </w:p>
          <w:p w14:paraId="76BF96A4" w14:textId="77777777" w:rsidR="00C520C8" w:rsidRDefault="00C520C8">
            <w:pPr>
              <w:pStyle w:val="xmsonormal"/>
              <w:autoSpaceDE w:val="0"/>
              <w:autoSpaceDN w:val="0"/>
              <w:spacing w:before="0" w:beforeAutospacing="0" w:after="0" w:afterAutospacing="0"/>
            </w:pPr>
            <w:r>
              <w:rPr>
                <w:rFonts w:ascii="Franklin Gothic Book" w:hAnsi="Franklin Gothic Book"/>
                <w:b/>
                <w:bCs/>
                <w:color w:val="2F5496"/>
              </w:rPr>
              <w:t>Deadline</w:t>
            </w:r>
            <w:r>
              <w:rPr>
                <w:rFonts w:ascii="Franklin Gothic Book" w:hAnsi="Franklin Gothic Book"/>
                <w:color w:val="2F5496"/>
              </w:rPr>
              <w:t xml:space="preserve"> NONE </w:t>
            </w:r>
          </w:p>
          <w:p w14:paraId="2F03093D" w14:textId="77777777" w:rsidR="00C520C8" w:rsidRDefault="00C520C8">
            <w:pPr>
              <w:pStyle w:val="xmsonormal"/>
              <w:autoSpaceDE w:val="0"/>
              <w:autoSpaceDN w:val="0"/>
              <w:spacing w:before="0" w:beforeAutospacing="0" w:after="0" w:afterAutospacing="0"/>
            </w:pPr>
            <w:r>
              <w:rPr>
                <w:rFonts w:ascii="Franklin Gothic Book" w:hAnsi="Franklin Gothic Book"/>
                <w:b/>
                <w:bCs/>
                <w:color w:val="2F5496"/>
              </w:rPr>
              <w:t>Maximum Grant Amount</w:t>
            </w:r>
            <w:r>
              <w:rPr>
                <w:rFonts w:ascii="Franklin Gothic Book" w:hAnsi="Franklin Gothic Book"/>
                <w:color w:val="2F5496"/>
              </w:rPr>
              <w:t xml:space="preserve"> not specified </w:t>
            </w:r>
          </w:p>
          <w:p w14:paraId="22864626" w14:textId="77777777" w:rsidR="00C520C8" w:rsidRDefault="00C520C8">
            <w:pPr>
              <w:pStyle w:val="xmsonormal"/>
              <w:autoSpaceDE w:val="0"/>
              <w:autoSpaceDN w:val="0"/>
              <w:spacing w:before="0" w:beforeAutospacing="0" w:after="0" w:afterAutospacing="0"/>
            </w:pPr>
            <w:hyperlink r:id="rId47" w:tgtFrame="_blank" w:history="1">
              <w:r>
                <w:rPr>
                  <w:rStyle w:val="Hyperlink"/>
                  <w:rFonts w:ascii="Franklin Gothic Book" w:hAnsi="Franklin Gothic Book"/>
                </w:rPr>
                <w:t>View Details</w:t>
              </w:r>
            </w:hyperlink>
          </w:p>
        </w:tc>
      </w:tr>
    </w:tbl>
    <w:p w14:paraId="20EF0E5E" w14:textId="77777777" w:rsidR="000B3ED5" w:rsidRDefault="000B3ED5" w:rsidP="00C520C8"/>
    <w:sectPr w:rsidR="000B3ED5" w:rsidSect="00C520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9FF"/>
    <w:multiLevelType w:val="hybridMultilevel"/>
    <w:tmpl w:val="4050CE4A"/>
    <w:lvl w:ilvl="0" w:tplc="A4AE3FCE">
      <w:start w:val="1"/>
      <w:numFmt w:val="bullet"/>
      <w:lvlText w:val=""/>
      <w:lvlJc w:val="left"/>
      <w:pPr>
        <w:ind w:left="1051" w:hanging="360"/>
      </w:pPr>
      <w:rPr>
        <w:rFonts w:ascii="Symbol" w:hAnsi="Symbol" w:hint="default"/>
        <w:color w:val="2F5496"/>
      </w:rPr>
    </w:lvl>
    <w:lvl w:ilvl="1" w:tplc="FFFFFFFF">
      <w:start w:val="1"/>
      <w:numFmt w:val="bullet"/>
      <w:lvlText w:val="o"/>
      <w:lvlJc w:val="left"/>
      <w:pPr>
        <w:ind w:left="1771" w:hanging="360"/>
      </w:pPr>
      <w:rPr>
        <w:rFonts w:ascii="Courier New" w:hAnsi="Courier New" w:cs="Courier New" w:hint="default"/>
      </w:rPr>
    </w:lvl>
    <w:lvl w:ilvl="2" w:tplc="FFFFFFFF" w:tentative="1">
      <w:start w:val="1"/>
      <w:numFmt w:val="bullet"/>
      <w:lvlText w:val=""/>
      <w:lvlJc w:val="left"/>
      <w:pPr>
        <w:ind w:left="2491" w:hanging="360"/>
      </w:pPr>
      <w:rPr>
        <w:rFonts w:ascii="Wingdings" w:hAnsi="Wingdings" w:hint="default"/>
      </w:rPr>
    </w:lvl>
    <w:lvl w:ilvl="3" w:tplc="FFFFFFFF" w:tentative="1">
      <w:start w:val="1"/>
      <w:numFmt w:val="bullet"/>
      <w:lvlText w:val=""/>
      <w:lvlJc w:val="left"/>
      <w:pPr>
        <w:ind w:left="3211" w:hanging="360"/>
      </w:pPr>
      <w:rPr>
        <w:rFonts w:ascii="Symbol" w:hAnsi="Symbol" w:hint="default"/>
      </w:rPr>
    </w:lvl>
    <w:lvl w:ilvl="4" w:tplc="FFFFFFFF" w:tentative="1">
      <w:start w:val="1"/>
      <w:numFmt w:val="bullet"/>
      <w:lvlText w:val="o"/>
      <w:lvlJc w:val="left"/>
      <w:pPr>
        <w:ind w:left="3931" w:hanging="360"/>
      </w:pPr>
      <w:rPr>
        <w:rFonts w:ascii="Courier New" w:hAnsi="Courier New" w:cs="Courier New" w:hint="default"/>
      </w:rPr>
    </w:lvl>
    <w:lvl w:ilvl="5" w:tplc="FFFFFFFF" w:tentative="1">
      <w:start w:val="1"/>
      <w:numFmt w:val="bullet"/>
      <w:lvlText w:val=""/>
      <w:lvlJc w:val="left"/>
      <w:pPr>
        <w:ind w:left="4651" w:hanging="360"/>
      </w:pPr>
      <w:rPr>
        <w:rFonts w:ascii="Wingdings" w:hAnsi="Wingdings" w:hint="default"/>
      </w:rPr>
    </w:lvl>
    <w:lvl w:ilvl="6" w:tplc="FFFFFFFF" w:tentative="1">
      <w:start w:val="1"/>
      <w:numFmt w:val="bullet"/>
      <w:lvlText w:val=""/>
      <w:lvlJc w:val="left"/>
      <w:pPr>
        <w:ind w:left="5371" w:hanging="360"/>
      </w:pPr>
      <w:rPr>
        <w:rFonts w:ascii="Symbol" w:hAnsi="Symbol" w:hint="default"/>
      </w:rPr>
    </w:lvl>
    <w:lvl w:ilvl="7" w:tplc="FFFFFFFF" w:tentative="1">
      <w:start w:val="1"/>
      <w:numFmt w:val="bullet"/>
      <w:lvlText w:val="o"/>
      <w:lvlJc w:val="left"/>
      <w:pPr>
        <w:ind w:left="6091" w:hanging="360"/>
      </w:pPr>
      <w:rPr>
        <w:rFonts w:ascii="Courier New" w:hAnsi="Courier New" w:cs="Courier New" w:hint="default"/>
      </w:rPr>
    </w:lvl>
    <w:lvl w:ilvl="8" w:tplc="FFFFFFFF" w:tentative="1">
      <w:start w:val="1"/>
      <w:numFmt w:val="bullet"/>
      <w:lvlText w:val=""/>
      <w:lvlJc w:val="left"/>
      <w:pPr>
        <w:ind w:left="6811" w:hanging="360"/>
      </w:pPr>
      <w:rPr>
        <w:rFonts w:ascii="Wingdings" w:hAnsi="Wingdings" w:hint="default"/>
      </w:rPr>
    </w:lvl>
  </w:abstractNum>
  <w:abstractNum w:abstractNumId="1" w15:restartNumberingAfterBreak="0">
    <w:nsid w:val="187273CC"/>
    <w:multiLevelType w:val="hybridMultilevel"/>
    <w:tmpl w:val="414A2D0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 w15:restartNumberingAfterBreak="0">
    <w:nsid w:val="34086658"/>
    <w:multiLevelType w:val="multilevel"/>
    <w:tmpl w:val="2D44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071E4C"/>
    <w:multiLevelType w:val="multilevel"/>
    <w:tmpl w:val="FBE88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82B66"/>
    <w:multiLevelType w:val="multilevel"/>
    <w:tmpl w:val="4BB02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FA60EF"/>
    <w:multiLevelType w:val="multilevel"/>
    <w:tmpl w:val="15C6A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C8"/>
    <w:rsid w:val="0002540C"/>
    <w:rsid w:val="000B3ED5"/>
    <w:rsid w:val="000E6811"/>
    <w:rsid w:val="00122292"/>
    <w:rsid w:val="001371B3"/>
    <w:rsid w:val="00151E63"/>
    <w:rsid w:val="00153194"/>
    <w:rsid w:val="001A3278"/>
    <w:rsid w:val="001D1849"/>
    <w:rsid w:val="00263A51"/>
    <w:rsid w:val="00283A7C"/>
    <w:rsid w:val="002B535B"/>
    <w:rsid w:val="00486AD0"/>
    <w:rsid w:val="00527505"/>
    <w:rsid w:val="00537745"/>
    <w:rsid w:val="0056063D"/>
    <w:rsid w:val="00572000"/>
    <w:rsid w:val="00593D12"/>
    <w:rsid w:val="005F0EF3"/>
    <w:rsid w:val="00615F03"/>
    <w:rsid w:val="00693118"/>
    <w:rsid w:val="007069E6"/>
    <w:rsid w:val="0070772D"/>
    <w:rsid w:val="00775F9C"/>
    <w:rsid w:val="00784D7C"/>
    <w:rsid w:val="007A4AB1"/>
    <w:rsid w:val="007C6EEF"/>
    <w:rsid w:val="008D0B62"/>
    <w:rsid w:val="00961DE3"/>
    <w:rsid w:val="0096494C"/>
    <w:rsid w:val="009B65CB"/>
    <w:rsid w:val="009D458C"/>
    <w:rsid w:val="009F3850"/>
    <w:rsid w:val="00A61892"/>
    <w:rsid w:val="00AC3AFC"/>
    <w:rsid w:val="00AD6851"/>
    <w:rsid w:val="00B57E3B"/>
    <w:rsid w:val="00B65F00"/>
    <w:rsid w:val="00BF720A"/>
    <w:rsid w:val="00C0125B"/>
    <w:rsid w:val="00C520C8"/>
    <w:rsid w:val="00CA5DCE"/>
    <w:rsid w:val="00CD419E"/>
    <w:rsid w:val="00D22368"/>
    <w:rsid w:val="00DA2B1C"/>
    <w:rsid w:val="00DE33D1"/>
    <w:rsid w:val="00E50FFF"/>
    <w:rsid w:val="00F23062"/>
    <w:rsid w:val="00FA3CE4"/>
    <w:rsid w:val="00FE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05CD"/>
  <w15:chartTrackingRefBased/>
  <w15:docId w15:val="{D5CD2143-6286-4206-A013-E3F4FD86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0C8"/>
    <w:rPr>
      <w:color w:val="0000FF"/>
      <w:u w:val="single"/>
    </w:rPr>
  </w:style>
  <w:style w:type="paragraph" w:customStyle="1" w:styleId="xmsonormal">
    <w:name w:val="x_msonormal"/>
    <w:basedOn w:val="Normal"/>
    <w:rsid w:val="00C520C8"/>
    <w:pPr>
      <w:spacing w:before="100" w:beforeAutospacing="1" w:after="100" w:afterAutospacing="1"/>
    </w:pPr>
  </w:style>
  <w:style w:type="character" w:customStyle="1" w:styleId="xmsohyperlink">
    <w:name w:val="x_msohyperlink"/>
    <w:basedOn w:val="DefaultParagraphFont"/>
    <w:rsid w:val="00C520C8"/>
  </w:style>
  <w:style w:type="character" w:styleId="FollowedHyperlink">
    <w:name w:val="FollowedHyperlink"/>
    <w:basedOn w:val="DefaultParagraphFont"/>
    <w:uiPriority w:val="99"/>
    <w:semiHidden/>
    <w:unhideWhenUsed/>
    <w:rsid w:val="00C52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2171">
      <w:bodyDiv w:val="1"/>
      <w:marLeft w:val="0"/>
      <w:marRight w:val="0"/>
      <w:marTop w:val="0"/>
      <w:marBottom w:val="0"/>
      <w:divBdr>
        <w:top w:val="none" w:sz="0" w:space="0" w:color="auto"/>
        <w:left w:val="none" w:sz="0" w:space="0" w:color="auto"/>
        <w:bottom w:val="none" w:sz="0" w:space="0" w:color="auto"/>
        <w:right w:val="none" w:sz="0" w:space="0" w:color="auto"/>
      </w:divBdr>
    </w:div>
    <w:div w:id="298146417">
      <w:bodyDiv w:val="1"/>
      <w:marLeft w:val="0"/>
      <w:marRight w:val="0"/>
      <w:marTop w:val="0"/>
      <w:marBottom w:val="0"/>
      <w:divBdr>
        <w:top w:val="none" w:sz="0" w:space="0" w:color="auto"/>
        <w:left w:val="none" w:sz="0" w:space="0" w:color="auto"/>
        <w:bottom w:val="none" w:sz="0" w:space="0" w:color="auto"/>
        <w:right w:val="none" w:sz="0" w:space="0" w:color="auto"/>
      </w:divBdr>
    </w:div>
    <w:div w:id="953511957">
      <w:bodyDiv w:val="1"/>
      <w:marLeft w:val="0"/>
      <w:marRight w:val="0"/>
      <w:marTop w:val="0"/>
      <w:marBottom w:val="0"/>
      <w:divBdr>
        <w:top w:val="none" w:sz="0" w:space="0" w:color="auto"/>
        <w:left w:val="none" w:sz="0" w:space="0" w:color="auto"/>
        <w:bottom w:val="none" w:sz="0" w:space="0" w:color="auto"/>
        <w:right w:val="none" w:sz="0" w:space="0" w:color="auto"/>
      </w:divBdr>
    </w:div>
    <w:div w:id="13269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gPgXC0RPo9ulj1KtLQw4o?domain=n4a.org/" TargetMode="External"/><Relationship Id="rId18" Type="http://schemas.openxmlformats.org/officeDocument/2006/relationships/hyperlink" Target="https://protect-us.mimecast.com/s/qKo9CmZg0EhGvOZsVvPaP?domain=va.gov" TargetMode="External"/><Relationship Id="rId26" Type="http://schemas.openxmlformats.org/officeDocument/2006/relationships/hyperlink" Target="https://protect-us.mimecast.com/s/TsWHCKrv76I0LVlHgpww2?domain=pace4you.org" TargetMode="External"/><Relationship Id="rId39" Type="http://schemas.openxmlformats.org/officeDocument/2006/relationships/hyperlink" Target="https://protect-us.mimecast.com/s/Xs92CVOK2Nu1MG7uqo68k?domain=aginginplace.org/" TargetMode="External"/><Relationship Id="rId3" Type="http://schemas.openxmlformats.org/officeDocument/2006/relationships/settings" Target="settings.xml"/><Relationship Id="rId21" Type="http://schemas.openxmlformats.org/officeDocument/2006/relationships/hyperlink" Target="https://protect-us.mimecast.com/s/fPuICxkwzlsKZYyuPokWn?domain=homemods.org" TargetMode="External"/><Relationship Id="rId34" Type="http://schemas.openxmlformats.org/officeDocument/2006/relationships/hyperlink" Target="https://protect-us.mimecast.com/s/kQ-NCOYzXZto3WJhyaqEF?domain=aginginplace.org/" TargetMode="External"/><Relationship Id="rId42" Type="http://schemas.openxmlformats.org/officeDocument/2006/relationships/hyperlink" Target="https://protect-us.mimecast.com/s/K3bCC5yXwWHOABouzOc3J2?domain=mass.gov" TargetMode="External"/><Relationship Id="rId47" Type="http://schemas.openxmlformats.org/officeDocument/2006/relationships/hyperlink" Target="https://protect-us.mimecast.com/s/_SwiC9rPA2IP8GvTo1FuR-?domain=grantgopher.com" TargetMode="External"/><Relationship Id="rId7" Type="http://schemas.openxmlformats.org/officeDocument/2006/relationships/image" Target="media/image2.png"/><Relationship Id="rId12" Type="http://schemas.openxmlformats.org/officeDocument/2006/relationships/hyperlink" Target="https://protect-us.mimecast.com/s/_Ln_C9rPA2IP8GvT1vQn0?domain=eldercare.gov/" TargetMode="External"/><Relationship Id="rId17" Type="http://schemas.openxmlformats.org/officeDocument/2006/relationships/hyperlink" Target="https://protect-us.mimecast.com/s/fyemClYNkptDLQyuLkZ8Q?domain=healthfinder.gov/" TargetMode="External"/><Relationship Id="rId25" Type="http://schemas.openxmlformats.org/officeDocument/2006/relationships/hyperlink" Target="https://protect-us.mimecast.com/s/h9IlCG6oX9FowvmhvoiyF?domain=eldercare.gov" TargetMode="External"/><Relationship Id="rId33" Type="http://schemas.openxmlformats.org/officeDocument/2006/relationships/hyperlink" Target="https://protect-us.mimecast.com/s/eySvCNkyK8s1o4AuoXEPP?domain=aginginplace.org/" TargetMode="External"/><Relationship Id="rId38" Type="http://schemas.openxmlformats.org/officeDocument/2006/relationships/hyperlink" Target="https://protect-us.mimecast.com/s/OH13CW6XK8Fv0J2hDVkf5?domain=aginginplace.org/" TargetMode="External"/><Relationship Id="rId46" Type="http://schemas.openxmlformats.org/officeDocument/2006/relationships/hyperlink" Target="https://protect-us.mimecast.com/s/1JFLC820z9Ix9olHnoJ3gU?domain=grantgopher.com" TargetMode="External"/><Relationship Id="rId2" Type="http://schemas.openxmlformats.org/officeDocument/2006/relationships/styles" Target="styles.xml"/><Relationship Id="rId16" Type="http://schemas.openxmlformats.org/officeDocument/2006/relationships/hyperlink" Target="https://protect-us.mimecast.com/s/dB5oCkRNjouZgx7hD4T25?domain=mealsonwheelsamerica.org/" TargetMode="External"/><Relationship Id="rId20" Type="http://schemas.openxmlformats.org/officeDocument/2006/relationships/hyperlink" Target="https://protect-us.mimecast.com/s/P5W4Cv2rxjIovQGh0qvNy?domain=aginginplace.org/" TargetMode="External"/><Relationship Id="rId29" Type="http://schemas.openxmlformats.org/officeDocument/2006/relationships/hyperlink" Target="https://protect-us.mimecast.com/s/4nKTCo2knOIJkOMHJYeRm?domain=aginginplace.org/" TargetMode="External"/><Relationship Id="rId41" Type="http://schemas.openxmlformats.org/officeDocument/2006/relationships/hyperlink" Target="https://protect-us.mimecast.com/s/o1CDC4xPv9sGrXysOOk1LE?domain=mass.gov" TargetMode="External"/><Relationship Id="rId1" Type="http://schemas.openxmlformats.org/officeDocument/2006/relationships/numbering" Target="numbering.xml"/><Relationship Id="rId6" Type="http://schemas.openxmlformats.org/officeDocument/2006/relationships/image" Target="cid:image009.png@01D7FCA1.2CE02420" TargetMode="External"/><Relationship Id="rId11" Type="http://schemas.openxmlformats.org/officeDocument/2006/relationships/hyperlink" Target="https://protect-us.mimecast.com/s/Q8P2C732yAt9LDvcN9w5H?domain=aarp.org/" TargetMode="External"/><Relationship Id="rId24" Type="http://schemas.openxmlformats.org/officeDocument/2006/relationships/hyperlink" Target="https://protect-us.mimecast.com/s/gPgXC0RPo9ulj1KtLQw4o?domain=n4a.org" TargetMode="External"/><Relationship Id="rId32" Type="http://schemas.openxmlformats.org/officeDocument/2006/relationships/hyperlink" Target="https://protect-us.mimecast.com/s/B2W-CrknqYsXxgpTYgrGy?domain=aginginplace.org/" TargetMode="External"/><Relationship Id="rId37" Type="http://schemas.openxmlformats.org/officeDocument/2006/relationships/hyperlink" Target="https://protect-us.mimecast.com/s/gPS6CR6DKLF8N2JfDAoq0?domain=aginginplace.org/" TargetMode="External"/><Relationship Id="rId40" Type="http://schemas.openxmlformats.org/officeDocument/2006/relationships/hyperlink" Target="https://protect-us.mimecast.com/s/9YLZC31Pr9IVZnwcg1FCli?domain=mass.gov" TargetMode="External"/><Relationship Id="rId45" Type="http://schemas.openxmlformats.org/officeDocument/2006/relationships/hyperlink" Target="https://protect-us.mimecast.com/s/_-41C2kQq9sA7Mvuojy3X?domain=grantgopher.com" TargetMode="External"/><Relationship Id="rId5" Type="http://schemas.openxmlformats.org/officeDocument/2006/relationships/image" Target="media/image1.png"/><Relationship Id="rId15" Type="http://schemas.openxmlformats.org/officeDocument/2006/relationships/hyperlink" Target="https://protect-us.mimecast.com/s/kOBsCjRNgnukgW2TM4XoI?domain=go4life.nia.nih.gov/" TargetMode="External"/><Relationship Id="rId23" Type="http://schemas.openxmlformats.org/officeDocument/2006/relationships/hyperlink" Target="https://protect-us.mimecast.com/s/EZg0CBBjXnI3vY1hGbw7d?domain=healthfinder.gov" TargetMode="External"/><Relationship Id="rId28" Type="http://schemas.openxmlformats.org/officeDocument/2006/relationships/hyperlink" Target="https://protect-us.mimecast.com/s/ksyzC5yXwWHOABouORI2H?domain=ncoa.org" TargetMode="External"/><Relationship Id="rId36" Type="http://schemas.openxmlformats.org/officeDocument/2006/relationships/hyperlink" Target="https://protect-us.mimecast.com/s/CKEZCQWBKOum708IXMHbH?domain=aginginplace.org/" TargetMode="External"/><Relationship Id="rId49" Type="http://schemas.openxmlformats.org/officeDocument/2006/relationships/theme" Target="theme/theme1.xml"/><Relationship Id="rId10" Type="http://schemas.openxmlformats.org/officeDocument/2006/relationships/hyperlink" Target="https://protect-us.mimecast.com/s/_sXdC684x0IxX5EHmkHD2?domain=aarp.org/" TargetMode="External"/><Relationship Id="rId19" Type="http://schemas.openxmlformats.org/officeDocument/2006/relationships/hyperlink" Target="https://protect-us.mimecast.com/s/uZhKCn5jmzhQn8zc4Cjn-?domain=homemods.org/" TargetMode="External"/><Relationship Id="rId31" Type="http://schemas.openxmlformats.org/officeDocument/2006/relationships/hyperlink" Target="https://protect-us.mimecast.com/s/H2b0Cqxmp2sG9qDs7pVO5?domain=aginginplace.org/" TargetMode="External"/><Relationship Id="rId44" Type="http://schemas.openxmlformats.org/officeDocument/2006/relationships/hyperlink" Target="https://protect-us.mimecast.com/s/fKn4C732yAt9LDvc8NhmxZ?domain=seniorconnection.org/" TargetMode="External"/><Relationship Id="rId4" Type="http://schemas.openxmlformats.org/officeDocument/2006/relationships/webSettings" Target="webSettings.xml"/><Relationship Id="rId9" Type="http://schemas.openxmlformats.org/officeDocument/2006/relationships/hyperlink" Target="https://protect-us.mimecast.com/s/ksyzC5yXwWHOABouORI2H?domain=ncoa.org/" TargetMode="External"/><Relationship Id="rId14" Type="http://schemas.openxmlformats.org/officeDocument/2006/relationships/hyperlink" Target="https://protect-us.mimecast.com/s/PwonCgJNDkIn8MrTKu_l9?domain=nia.nih.gov/" TargetMode="External"/><Relationship Id="rId22" Type="http://schemas.openxmlformats.org/officeDocument/2006/relationships/hyperlink" Target="https://protect-us.mimecast.com/s/tl1tCzpy4nIvK53hYqFnP?domain=va.gov" TargetMode="External"/><Relationship Id="rId27" Type="http://schemas.openxmlformats.org/officeDocument/2006/relationships/hyperlink" Target="https://protect-us.mimecast.com/s/_sXdC684x0IxX5EHmkHD2?domain=aarp.org" TargetMode="External"/><Relationship Id="rId30" Type="http://schemas.openxmlformats.org/officeDocument/2006/relationships/hyperlink" Target="https://protect-us.mimecast.com/s/-4JmCpYloztP5YGTqeq6e?domain=aginginplace.org/" TargetMode="External"/><Relationship Id="rId35" Type="http://schemas.openxmlformats.org/officeDocument/2006/relationships/hyperlink" Target="https://protect-us.mimecast.com/s/GG1SCPNAKYFqQpOhYWgO9?domain=aginginplace.org/" TargetMode="External"/><Relationship Id="rId43" Type="http://schemas.openxmlformats.org/officeDocument/2006/relationships/hyperlink" Target="https://protect-us.mimecast.com/s/Cr8bC684x0IxX5EHpmNF4Z?domain=mass.gov" TargetMode="External"/><Relationship Id="rId48" Type="http://schemas.openxmlformats.org/officeDocument/2006/relationships/fontTable" Target="fontTable.xml"/><Relationship Id="rId8" Type="http://schemas.openxmlformats.org/officeDocument/2006/relationships/image" Target="cid:image010.png@01D7FCA1.2CE02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Deveau</dc:creator>
  <cp:keywords/>
  <dc:description/>
  <cp:lastModifiedBy>Edward Deveau</cp:lastModifiedBy>
  <cp:revision>2</cp:revision>
  <dcterms:created xsi:type="dcterms:W3CDTF">2021-12-30T19:17:00Z</dcterms:created>
  <dcterms:modified xsi:type="dcterms:W3CDTF">2021-12-30T22:08:00Z</dcterms:modified>
</cp:coreProperties>
</file>